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779" w:firstLineChars="1082"/>
        <w:rPr>
          <w:rFonts w:hint="default" w:ascii="宋体" w:hAnsi="宋体"/>
          <w:b/>
          <w:color w:val="000000"/>
          <w:kern w:val="0"/>
          <w:sz w:val="44"/>
          <w:szCs w:val="44"/>
        </w:rPr>
      </w:pPr>
    </w:p>
    <w:p>
      <w:pPr>
        <w:jc w:val="center"/>
        <w:rPr>
          <w:rFonts w:hint="default" w:ascii="方正小标宋简体" w:hAnsi="宋体" w:eastAsia="方正小标宋简体"/>
          <w:b/>
          <w:color w:val="000000"/>
          <w:kern w:val="0"/>
          <w:sz w:val="52"/>
          <w:szCs w:val="52"/>
        </w:rPr>
      </w:pPr>
    </w:p>
    <w:p>
      <w:pPr>
        <w:jc w:val="center"/>
        <w:rPr>
          <w:rFonts w:hint="default" w:ascii="方正小标宋简体" w:hAnsi="宋体" w:eastAsia="方正小标宋简体"/>
          <w:b/>
          <w:color w:val="000000"/>
          <w:kern w:val="0"/>
          <w:sz w:val="28"/>
          <w:szCs w:val="28"/>
        </w:rPr>
      </w:pPr>
      <w:r>
        <w:rPr>
          <w:rFonts w:ascii="方正小标宋简体" w:hAnsi="宋体" w:eastAsia="方正小标宋简体"/>
          <w:b/>
          <w:color w:val="000000"/>
          <w:kern w:val="0"/>
          <w:sz w:val="72"/>
          <w:szCs w:val="72"/>
        </w:rPr>
        <w:t>五寨县档案局权责清单三审稿</w:t>
      </w:r>
    </w:p>
    <w:p>
      <w:pPr>
        <w:jc w:val="center"/>
        <w:rPr>
          <w:rFonts w:hint="default" w:ascii="方正小标宋简体" w:hAnsi="宋体" w:eastAsia="方正小标宋简体"/>
          <w:b/>
          <w:color w:val="000000"/>
          <w:kern w:val="0"/>
          <w:sz w:val="52"/>
          <w:szCs w:val="52"/>
        </w:rPr>
      </w:pPr>
    </w:p>
    <w:p>
      <w:pPr>
        <w:jc w:val="center"/>
        <w:rPr>
          <w:rFonts w:hint="default" w:ascii="方正小标宋简体" w:hAnsi="宋体" w:eastAsia="方正小标宋简体"/>
          <w:b/>
          <w:color w:val="000000"/>
          <w:kern w:val="0"/>
          <w:sz w:val="52"/>
          <w:szCs w:val="52"/>
        </w:rPr>
      </w:pPr>
    </w:p>
    <w:p>
      <w:pPr>
        <w:jc w:val="center"/>
        <w:rPr>
          <w:rFonts w:hint="default" w:ascii="方正小标宋简体" w:hAnsi="宋体" w:eastAsia="方正小标宋简体"/>
          <w:b/>
          <w:color w:val="000000"/>
          <w:kern w:val="0"/>
          <w:sz w:val="52"/>
          <w:szCs w:val="52"/>
        </w:rPr>
      </w:pPr>
    </w:p>
    <w:p>
      <w:pPr>
        <w:jc w:val="center"/>
        <w:rPr>
          <w:rFonts w:hint="default" w:ascii="方正小标宋简体" w:hAnsi="宋体" w:eastAsia="方正小标宋简体"/>
          <w:b/>
          <w:color w:val="000000"/>
          <w:kern w:val="0"/>
          <w:sz w:val="52"/>
          <w:szCs w:val="52"/>
        </w:rPr>
      </w:pPr>
    </w:p>
    <w:p>
      <w:pPr>
        <w:jc w:val="center"/>
        <w:rPr>
          <w:rFonts w:hint="default" w:ascii="仿宋_GB2312" w:hAnsi="宋体" w:eastAsia="仿宋_GB2312"/>
          <w:b/>
          <w:color w:val="000000"/>
          <w:kern w:val="0"/>
          <w:sz w:val="44"/>
          <w:szCs w:val="44"/>
        </w:rPr>
      </w:pPr>
      <w:bookmarkStart w:id="0" w:name="_GoBack"/>
      <w:bookmarkEnd w:id="0"/>
      <w:r>
        <w:rPr>
          <w:rFonts w:ascii="仿宋_GB2312" w:hAnsi="宋体" w:eastAsia="仿宋_GB2312"/>
          <w:b/>
          <w:color w:val="000000"/>
          <w:kern w:val="0"/>
          <w:sz w:val="44"/>
          <w:szCs w:val="44"/>
        </w:rPr>
        <w:t>五寨县档案局</w:t>
      </w:r>
    </w:p>
    <w:p>
      <w:pPr>
        <w:jc w:val="center"/>
        <w:rPr>
          <w:rFonts w:hint="default" w:ascii="宋体" w:hAnsi="宋体"/>
          <w:b/>
          <w:color w:val="000000"/>
          <w:kern w:val="0"/>
          <w:sz w:val="44"/>
          <w:szCs w:val="44"/>
        </w:rPr>
      </w:pPr>
      <w:r>
        <w:rPr>
          <w:rFonts w:ascii="仿宋_GB2312" w:hAnsi="宋体" w:eastAsia="仿宋_GB2312"/>
          <w:b/>
          <w:color w:val="000000"/>
          <w:kern w:val="0"/>
          <w:sz w:val="44"/>
          <w:szCs w:val="44"/>
        </w:rPr>
        <w:t>2015年12月26日</w:t>
      </w:r>
    </w:p>
    <w:p>
      <w:pPr>
        <w:ind w:firstLine="4800" w:firstLineChars="1500"/>
        <w:rPr>
          <w:rFonts w:ascii="仿宋_GB2312" w:hAnsi="宋体" w:eastAsia="仿宋_GB2312"/>
          <w:color w:val="000000"/>
          <w:kern w:val="0"/>
          <w:sz w:val="32"/>
          <w:szCs w:val="32"/>
        </w:rPr>
      </w:pPr>
    </w:p>
    <w:p>
      <w:pPr>
        <w:ind w:firstLine="4800" w:firstLineChars="1500"/>
        <w:rPr>
          <w:rFonts w:ascii="仿宋_GB2312" w:hAnsi="宋体" w:eastAsia="仿宋_GB2312"/>
          <w:color w:val="000000"/>
          <w:kern w:val="0"/>
          <w:sz w:val="32"/>
          <w:szCs w:val="32"/>
        </w:rPr>
      </w:pPr>
    </w:p>
    <w:p>
      <w:pPr>
        <w:ind w:firstLine="4320" w:firstLineChars="900"/>
        <w:rPr>
          <w:rFonts w:ascii="仿宋_GB2312" w:hAnsi="宋体" w:eastAsia="仿宋_GB2312"/>
          <w:color w:val="000000"/>
          <w:kern w:val="0"/>
          <w:sz w:val="48"/>
          <w:szCs w:val="48"/>
        </w:rPr>
      </w:pPr>
      <w:r>
        <w:rPr>
          <w:rFonts w:ascii="仿宋_GB2312" w:hAnsi="宋体" w:eastAsia="仿宋_GB2312"/>
          <w:color w:val="000000"/>
          <w:kern w:val="0"/>
          <w:sz w:val="48"/>
          <w:szCs w:val="48"/>
        </w:rPr>
        <w:t>目      录</w:t>
      </w:r>
    </w:p>
    <w:p>
      <w:pPr>
        <w:numPr>
          <w:ilvl w:val="0"/>
          <w:numId w:val="1"/>
        </w:numPr>
        <w:tabs>
          <w:tab w:val="left" w:pos="720"/>
        </w:tabs>
        <w:jc w:val="center"/>
        <w:rPr>
          <w:rFonts w:ascii="仿宋_GB2312" w:hAnsi="宋体" w:eastAsia="仿宋_GB2312"/>
          <w:color w:val="000000"/>
          <w:kern w:val="0"/>
          <w:sz w:val="32"/>
          <w:szCs w:val="32"/>
        </w:rPr>
      </w:pPr>
      <w:r>
        <w:rPr>
          <w:rFonts w:ascii="仿宋_GB2312" w:hAnsi="宋体" w:eastAsia="仿宋_GB2312"/>
          <w:color w:val="000000"/>
          <w:kern w:val="0"/>
          <w:sz w:val="32"/>
          <w:szCs w:val="32"/>
        </w:rPr>
        <w:t>确认书·································3</w:t>
      </w:r>
    </w:p>
    <w:p>
      <w:pPr>
        <w:numPr>
          <w:ilvl w:val="0"/>
          <w:numId w:val="1"/>
        </w:numPr>
        <w:tabs>
          <w:tab w:val="left" w:pos="720"/>
        </w:tabs>
        <w:jc w:val="center"/>
        <w:rPr>
          <w:rFonts w:ascii="仿宋_GB2312" w:hAnsi="宋体" w:eastAsia="仿宋_GB2312"/>
          <w:color w:val="000000"/>
          <w:kern w:val="0"/>
          <w:sz w:val="32"/>
          <w:szCs w:val="32"/>
        </w:rPr>
      </w:pPr>
      <w:r>
        <w:rPr>
          <w:rFonts w:ascii="仿宋_GB2312" w:hAnsi="宋体" w:eastAsia="仿宋_GB2312"/>
          <w:color w:val="000000"/>
          <w:kern w:val="0"/>
          <w:sz w:val="32"/>
          <w:szCs w:val="32"/>
        </w:rPr>
        <w:t>行政职权目录总表····························4</w:t>
      </w:r>
    </w:p>
    <w:p>
      <w:pPr>
        <w:numPr>
          <w:ilvl w:val="0"/>
          <w:numId w:val="1"/>
        </w:numPr>
        <w:tabs>
          <w:tab w:val="left" w:pos="720"/>
        </w:tabs>
        <w:jc w:val="center"/>
        <w:rPr>
          <w:rFonts w:ascii="仿宋_GB2312" w:hAnsi="宋体" w:eastAsia="仿宋_GB2312"/>
          <w:color w:val="000000"/>
          <w:kern w:val="0"/>
          <w:sz w:val="32"/>
          <w:szCs w:val="32"/>
        </w:rPr>
      </w:pPr>
      <w:r>
        <w:rPr>
          <w:rFonts w:ascii="仿宋_GB2312" w:hAnsi="宋体" w:eastAsia="仿宋_GB2312"/>
          <w:color w:val="000000"/>
          <w:kern w:val="0"/>
          <w:sz w:val="32"/>
          <w:szCs w:val="32"/>
        </w:rPr>
        <w:t>行政处罚································9</w:t>
      </w:r>
    </w:p>
    <w:p>
      <w:pPr>
        <w:numPr>
          <w:ilvl w:val="0"/>
          <w:numId w:val="1"/>
        </w:numPr>
        <w:tabs>
          <w:tab w:val="left" w:pos="720"/>
        </w:tabs>
        <w:jc w:val="center"/>
        <w:rPr>
          <w:rFonts w:ascii="仿宋_GB2312" w:hAnsi="宋体" w:eastAsia="仿宋_GB2312"/>
          <w:color w:val="000000"/>
          <w:kern w:val="0"/>
          <w:sz w:val="32"/>
          <w:szCs w:val="32"/>
        </w:rPr>
      </w:pPr>
      <w:r>
        <w:rPr>
          <w:rFonts w:ascii="仿宋_GB2312" w:hAnsi="宋体" w:eastAsia="仿宋_GB2312"/>
          <w:color w:val="000000"/>
          <w:kern w:val="0"/>
          <w:sz w:val="32"/>
          <w:szCs w:val="32"/>
        </w:rPr>
        <w:t>其他权力·······························.11</w:t>
      </w:r>
    </w:p>
    <w:p>
      <w:pPr>
        <w:rPr>
          <w:rFonts w:hint="default" w:ascii="仿宋_GB2312" w:hAnsi="宋体" w:eastAsia="仿宋_GB2312"/>
          <w:color w:val="000000"/>
          <w:kern w:val="0"/>
          <w:sz w:val="32"/>
          <w:szCs w:val="32"/>
        </w:rPr>
      </w:pPr>
    </w:p>
    <w:p>
      <w:pPr>
        <w:jc w:val="center"/>
        <w:rPr>
          <w:rFonts w:hint="default"/>
          <w:b/>
          <w:sz w:val="52"/>
          <w:szCs w:val="52"/>
        </w:rPr>
      </w:pPr>
      <w:r>
        <w:rPr>
          <w:rFonts w:hint="default" w:ascii="仿宋_GB2312" w:hAnsi="宋体" w:eastAsia="仿宋_GB2312"/>
          <w:color w:val="000000"/>
          <w:kern w:val="0"/>
          <w:sz w:val="32"/>
          <w:szCs w:val="32"/>
        </w:rPr>
        <w:br w:type="page"/>
      </w:r>
      <w:r>
        <w:rPr>
          <w:rFonts w:ascii="仿宋_GB2312" w:hAnsi="宋体" w:eastAsia="仿宋_GB2312"/>
          <w:color w:val="000000"/>
          <w:kern w:val="0"/>
          <w:sz w:val="44"/>
          <w:szCs w:val="44"/>
        </w:rPr>
        <w:t xml:space="preserve">  </w:t>
      </w:r>
      <w:r>
        <w:rPr>
          <w:rFonts w:ascii="方正小标宋简体" w:eastAsia="方正小标宋简体"/>
          <w:b/>
          <w:sz w:val="44"/>
          <w:szCs w:val="44"/>
        </w:rPr>
        <w:t>五寨县档案局权责清单三审稿确认书</w:t>
      </w:r>
    </w:p>
    <w:p>
      <w:pPr>
        <w:ind w:firstLine="660"/>
        <w:rPr>
          <w:rFonts w:hint="default" w:ascii="仿宋_GB2312" w:hAnsi="宋体" w:eastAsia="仿宋_GB2312"/>
          <w:color w:val="000000"/>
          <w:kern w:val="0"/>
          <w:sz w:val="32"/>
          <w:szCs w:val="32"/>
        </w:rPr>
      </w:pPr>
    </w:p>
    <w:p>
      <w:pPr>
        <w:ind w:firstLine="660"/>
        <w:rPr>
          <w:rFonts w:hint="default" w:ascii="仿宋_GB2312" w:eastAsia="仿宋_GB2312"/>
          <w:sz w:val="32"/>
          <w:szCs w:val="32"/>
        </w:rPr>
      </w:pPr>
      <w:r>
        <w:rPr>
          <w:rFonts w:ascii="仿宋_GB2312" w:hAnsi="仿宋_GB2312" w:eastAsia="仿宋_GB2312" w:cs="仿宋_GB2312"/>
          <w:sz w:val="32"/>
          <w:szCs w:val="32"/>
        </w:rPr>
        <w:t>根据县委“六权治本”工作部署和《五寨县完善政府工作部门行政职权目录和权力清单制度的实施方案》（五办发〔2015〕24号）的精神，</w:t>
      </w:r>
      <w:r>
        <w:rPr>
          <w:rFonts w:ascii="仿宋_GB2312" w:eastAsia="仿宋_GB2312"/>
          <w:sz w:val="32"/>
          <w:szCs w:val="32"/>
        </w:rPr>
        <w:t>经我单位认真梳理确认，拟申报确认我单位行政职权</w:t>
      </w:r>
      <w:r>
        <w:rPr>
          <w:rFonts w:hint="eastAsia" w:ascii="仿宋_GB2312" w:eastAsia="仿宋_GB2312"/>
          <w:sz w:val="32"/>
          <w:szCs w:val="32"/>
          <w:lang w:val="en-US" w:eastAsia="zh-CN"/>
        </w:rPr>
        <w:t>2</w:t>
      </w:r>
      <w:r>
        <w:rPr>
          <w:rFonts w:ascii="仿宋_GB2312" w:eastAsia="仿宋_GB2312"/>
          <w:sz w:val="32"/>
          <w:szCs w:val="32"/>
        </w:rPr>
        <w:t>项，其中行政处罚1项，其他权力1项。因错报、漏报造成的后果由我单位自行承担。</w:t>
      </w:r>
    </w:p>
    <w:p>
      <w:pPr>
        <w:ind w:firstLine="660"/>
        <w:rPr>
          <w:rFonts w:hint="default" w:ascii="仿宋_GB2312" w:eastAsia="仿宋_GB2312"/>
          <w:sz w:val="32"/>
          <w:szCs w:val="32"/>
        </w:rPr>
      </w:pPr>
    </w:p>
    <w:p>
      <w:pPr>
        <w:ind w:firstLine="660"/>
        <w:rPr>
          <w:rFonts w:hint="default" w:ascii="仿宋_GB2312" w:eastAsia="仿宋_GB2312"/>
          <w:sz w:val="32"/>
          <w:szCs w:val="32"/>
        </w:rPr>
      </w:pPr>
    </w:p>
    <w:p>
      <w:pPr>
        <w:ind w:firstLine="660"/>
        <w:rPr>
          <w:rFonts w:hint="default" w:ascii="仿宋_GB2312" w:eastAsia="仿宋_GB2312"/>
          <w:sz w:val="32"/>
          <w:szCs w:val="32"/>
        </w:rPr>
      </w:pPr>
    </w:p>
    <w:p>
      <w:pPr>
        <w:ind w:firstLine="660"/>
        <w:rPr>
          <w:rFonts w:hint="default" w:ascii="仿宋_GB2312" w:eastAsia="仿宋_GB2312"/>
          <w:sz w:val="32"/>
          <w:szCs w:val="32"/>
        </w:rPr>
      </w:pPr>
      <w:r>
        <w:rPr>
          <w:rFonts w:ascii="仿宋_GB2312" w:eastAsia="仿宋_GB2312"/>
          <w:sz w:val="32"/>
          <w:szCs w:val="32"/>
        </w:rPr>
        <w:t xml:space="preserve">                                                           五寨县档案局</w:t>
      </w:r>
    </w:p>
    <w:p>
      <w:pPr>
        <w:ind w:firstLine="9776" w:firstLineChars="3055"/>
        <w:rPr>
          <w:rFonts w:hint="default"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6</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月30日</w:t>
      </w:r>
    </w:p>
    <w:p>
      <w:pPr>
        <w:ind w:firstLine="660"/>
        <w:rPr>
          <w:rFonts w:hint="default" w:ascii="仿宋_GB2312" w:hAnsi="仿宋_GB2312" w:eastAsia="仿宋_GB2312" w:cs="仿宋_GB2312"/>
          <w:color w:val="000000"/>
          <w:sz w:val="32"/>
          <w:szCs w:val="32"/>
          <w:shd w:val="clear" w:color="auto" w:fill="FFFFFF"/>
        </w:rPr>
      </w:pPr>
      <w:r>
        <w:rPr>
          <w:rFonts w:ascii="仿宋_GB2312" w:eastAsia="仿宋_GB2312"/>
          <w:sz w:val="32"/>
          <w:szCs w:val="32"/>
        </w:rPr>
        <w:t xml:space="preserve">                                                                                                      </w:t>
      </w:r>
      <w:r>
        <w:rPr>
          <w:rFonts w:ascii="仿宋_GB2312" w:hAnsi="仿宋_GB2312" w:eastAsia="仿宋_GB2312" w:cs="仿宋_GB2312"/>
          <w:sz w:val="32"/>
          <w:szCs w:val="32"/>
        </w:rPr>
        <w:t xml:space="preserve">  </w:t>
      </w:r>
    </w:p>
    <w:p>
      <w:pPr>
        <w:jc w:val="center"/>
        <w:rPr>
          <w:rFonts w:hint="default" w:ascii="方正小标宋简体" w:hAnsi="方正小标宋简体" w:eastAsia="方正小标宋简体" w:cs="方正小标宋简体"/>
          <w:color w:val="000000"/>
          <w:sz w:val="36"/>
          <w:szCs w:val="36"/>
          <w:shd w:val="clear" w:color="auto" w:fill="FFFFFF"/>
        </w:rPr>
      </w:pPr>
      <w:r>
        <w:rPr>
          <w:rFonts w:hint="default" w:ascii="仿宋_GB2312" w:hAnsi="宋体" w:eastAsia="仿宋_GB2312"/>
          <w:color w:val="000000"/>
          <w:kern w:val="0"/>
          <w:sz w:val="32"/>
          <w:szCs w:val="32"/>
        </w:rPr>
        <w:br w:type="page"/>
      </w:r>
      <w:r>
        <w:rPr>
          <w:rFonts w:ascii="方正小标宋简体" w:eastAsia="方正小标宋简体"/>
          <w:b/>
          <w:sz w:val="44"/>
          <w:szCs w:val="44"/>
        </w:rPr>
        <w:t>五寨县档案局权责清单总表</w:t>
      </w:r>
    </w:p>
    <w:p>
      <w:pPr>
        <w:jc w:val="center"/>
        <w:rPr>
          <w:rFonts w:hint="default" w:ascii="方正小标宋简体" w:hAnsi="方正小标宋简体" w:eastAsia="方正小标宋简体" w:cs="方正小标宋简体"/>
          <w:color w:val="000000"/>
          <w:sz w:val="36"/>
          <w:szCs w:val="36"/>
          <w:shd w:val="clear" w:color="auto" w:fill="FFFFFF"/>
        </w:rPr>
      </w:pPr>
    </w:p>
    <w:tbl>
      <w:tblPr>
        <w:tblStyle w:val="6"/>
        <w:tblW w:w="14153" w:type="dxa"/>
        <w:tblInd w:w="-368" w:type="dxa"/>
        <w:tblLayout w:type="fixed"/>
        <w:tblCellMar>
          <w:top w:w="0" w:type="dxa"/>
          <w:left w:w="108" w:type="dxa"/>
          <w:bottom w:w="0" w:type="dxa"/>
          <w:right w:w="108" w:type="dxa"/>
        </w:tblCellMar>
      </w:tblPr>
      <w:tblGrid>
        <w:gridCol w:w="760"/>
        <w:gridCol w:w="1110"/>
        <w:gridCol w:w="2265"/>
        <w:gridCol w:w="7501"/>
        <w:gridCol w:w="2517"/>
      </w:tblGrid>
      <w:tr>
        <w:tblPrEx>
          <w:tblLayout w:type="fixed"/>
          <w:tblCellMar>
            <w:top w:w="0" w:type="dxa"/>
            <w:left w:w="108" w:type="dxa"/>
            <w:bottom w:w="0" w:type="dxa"/>
            <w:right w:w="108" w:type="dxa"/>
          </w:tblCellMar>
        </w:tblPrEx>
        <w:trPr>
          <w:trHeight w:val="1300" w:hRule="atLeast"/>
          <w:tblHeader/>
        </w:trPr>
        <w:tc>
          <w:tcPr>
            <w:tcW w:w="760" w:type="dxa"/>
            <w:tcBorders>
              <w:top w:val="single" w:color="auto" w:sz="4" w:space="0"/>
              <w:left w:val="single" w:color="auto" w:sz="4" w:space="0"/>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序号</w:t>
            </w:r>
          </w:p>
        </w:tc>
        <w:tc>
          <w:tcPr>
            <w:tcW w:w="1110"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w:t>
            </w:r>
          </w:p>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类型</w:t>
            </w:r>
          </w:p>
        </w:tc>
        <w:tc>
          <w:tcPr>
            <w:tcW w:w="2265"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职权编码</w:t>
            </w:r>
          </w:p>
        </w:tc>
        <w:tc>
          <w:tcPr>
            <w:tcW w:w="7501" w:type="dxa"/>
            <w:tcBorders>
              <w:top w:val="single" w:color="auto" w:sz="4" w:space="0"/>
              <w:left w:val="nil"/>
              <w:right w:val="single" w:color="auto" w:sz="4" w:space="0"/>
            </w:tcBorders>
            <w:vAlign w:val="center"/>
          </w:tcPr>
          <w:p>
            <w:pPr>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职权名称</w:t>
            </w:r>
          </w:p>
        </w:tc>
        <w:tc>
          <w:tcPr>
            <w:tcW w:w="2517"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备注</w:t>
            </w:r>
          </w:p>
        </w:tc>
      </w:tr>
      <w:tr>
        <w:tblPrEx>
          <w:tblLayout w:type="fixed"/>
          <w:tblCellMar>
            <w:top w:w="0" w:type="dxa"/>
            <w:left w:w="108" w:type="dxa"/>
            <w:bottom w:w="0" w:type="dxa"/>
            <w:right w:w="108" w:type="dxa"/>
          </w:tblCellMar>
        </w:tblPrEx>
        <w:trPr>
          <w:trHeight w:val="1154" w:hRule="atLeast"/>
        </w:trPr>
        <w:tc>
          <w:tcPr>
            <w:tcW w:w="760"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500" w:lineRule="exact"/>
              <w:jc w:val="center"/>
              <w:rPr>
                <w:rFonts w:hint="eastAsia" w:ascii="仿宋_GB2312" w:eastAsia="仿宋_GB2312"/>
                <w:szCs w:val="21"/>
                <w:lang w:eastAsia="zh-CN"/>
              </w:rPr>
            </w:pPr>
            <w:r>
              <w:rPr>
                <w:rFonts w:hint="eastAsia" w:ascii="仿宋_GB2312" w:eastAsia="仿宋_GB2312"/>
                <w:szCs w:val="21"/>
                <w:lang w:eastAsia="zh-CN"/>
              </w:rPr>
              <w:t>一</w:t>
            </w:r>
          </w:p>
        </w:tc>
        <w:tc>
          <w:tcPr>
            <w:tcW w:w="1110"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行政处罚</w:t>
            </w:r>
          </w:p>
        </w:tc>
        <w:tc>
          <w:tcPr>
            <w:tcW w:w="12283" w:type="dxa"/>
            <w:gridSpan w:val="3"/>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共计1项</w:t>
            </w:r>
          </w:p>
        </w:tc>
      </w:tr>
      <w:tr>
        <w:tblPrEx>
          <w:tblLayout w:type="fixed"/>
          <w:tblCellMar>
            <w:top w:w="0" w:type="dxa"/>
            <w:left w:w="108" w:type="dxa"/>
            <w:bottom w:w="0" w:type="dxa"/>
            <w:right w:w="108" w:type="dxa"/>
          </w:tblCellMar>
        </w:tblPrEx>
        <w:trPr>
          <w:trHeight w:val="1154" w:hRule="atLeast"/>
        </w:trPr>
        <w:tc>
          <w:tcPr>
            <w:tcW w:w="760"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500" w:lineRule="exact"/>
              <w:jc w:val="center"/>
              <w:rPr>
                <w:rFonts w:hint="default" w:ascii="仿宋_GB2312" w:eastAsia="仿宋_GB2312"/>
                <w:szCs w:val="21"/>
              </w:rPr>
            </w:pPr>
            <w:r>
              <w:rPr>
                <w:rFonts w:ascii="仿宋_GB2312" w:eastAsia="仿宋_GB2312"/>
                <w:szCs w:val="21"/>
              </w:rPr>
              <w:t>1</w:t>
            </w:r>
          </w:p>
        </w:tc>
        <w:tc>
          <w:tcPr>
            <w:tcW w:w="1110"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行政处罚</w:t>
            </w:r>
          </w:p>
        </w:tc>
        <w:tc>
          <w:tcPr>
            <w:tcW w:w="2265" w:type="dxa"/>
            <w:tcBorders>
              <w:top w:val="single" w:color="auto" w:sz="4" w:space="0"/>
              <w:left w:val="nil"/>
              <w:bottom w:val="single" w:color="auto" w:sz="4" w:space="0"/>
              <w:right w:val="single" w:color="auto" w:sz="4" w:space="0"/>
            </w:tcBorders>
            <w:vAlign w:val="center"/>
          </w:tcPr>
          <w:p>
            <w:pPr>
              <w:tabs>
                <w:tab w:val="left" w:pos="7937"/>
              </w:tabs>
              <w:spacing w:line="500" w:lineRule="exact"/>
              <w:jc w:val="center"/>
              <w:rPr>
                <w:rFonts w:hint="default" w:ascii="仿宋_GB2312" w:eastAsia="仿宋_GB2312"/>
                <w:szCs w:val="21"/>
              </w:rPr>
            </w:pPr>
            <w:r>
              <w:rPr>
                <w:rFonts w:ascii="仿宋" w:hAnsi="仿宋" w:eastAsia="仿宋" w:cs="仿宋"/>
                <w:szCs w:val="21"/>
              </w:rPr>
              <w:t>3500-B-00100-1409</w:t>
            </w:r>
            <w:r>
              <w:rPr>
                <w:rFonts w:hint="eastAsia" w:ascii="仿宋" w:hAnsi="仿宋" w:eastAsia="仿宋" w:cs="仿宋"/>
                <w:szCs w:val="21"/>
                <w:lang w:val="en-US" w:eastAsia="zh-CN"/>
              </w:rPr>
              <w:t>28</w:t>
            </w:r>
          </w:p>
        </w:tc>
        <w:tc>
          <w:tcPr>
            <w:tcW w:w="7501" w:type="dxa"/>
            <w:tcBorders>
              <w:top w:val="single" w:color="auto" w:sz="4" w:space="0"/>
              <w:left w:val="nil"/>
              <w:bottom w:val="single" w:color="auto" w:sz="4" w:space="0"/>
              <w:right w:val="single" w:color="auto" w:sz="4" w:space="0"/>
            </w:tcBorders>
            <w:vAlign w:val="center"/>
          </w:tcPr>
          <w:p>
            <w:pPr>
              <w:tabs>
                <w:tab w:val="left" w:pos="7937"/>
              </w:tabs>
              <w:spacing w:line="240" w:lineRule="exact"/>
              <w:rPr>
                <w:rFonts w:hint="default" w:ascii="仿宋_GB2312" w:eastAsia="仿宋_GB2312"/>
                <w:szCs w:val="21"/>
              </w:rPr>
            </w:pPr>
            <w:r>
              <w:rPr>
                <w:rFonts w:ascii="仿宋_GB2312" w:eastAsia="仿宋_GB2312"/>
                <w:szCs w:val="21"/>
              </w:rPr>
              <w:t>对档案管理违法行为的处罚</w:t>
            </w:r>
          </w:p>
        </w:tc>
        <w:tc>
          <w:tcPr>
            <w:tcW w:w="2517"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p>
        </w:tc>
      </w:tr>
    </w:tbl>
    <w:p>
      <w:pPr>
        <w:rPr>
          <w:rFonts w:hint="default" w:ascii="仿宋_GB2312" w:hAnsi="宋体" w:eastAsia="仿宋_GB2312"/>
          <w:color w:val="000000"/>
          <w:kern w:val="0"/>
          <w:sz w:val="32"/>
          <w:szCs w:val="32"/>
        </w:rPr>
      </w:pPr>
    </w:p>
    <w:p>
      <w:pPr>
        <w:jc w:val="center"/>
        <w:rPr>
          <w:rFonts w:hint="default" w:ascii="方正小标宋简体" w:hAnsi="方正小标宋简体" w:eastAsia="方正小标宋简体" w:cs="方正小标宋简体"/>
          <w:color w:val="000000"/>
          <w:sz w:val="36"/>
          <w:szCs w:val="36"/>
          <w:shd w:val="clear" w:color="auto" w:fill="FFFFFF"/>
        </w:rPr>
      </w:pPr>
      <w:r>
        <w:rPr>
          <w:rFonts w:hint="default" w:ascii="仿宋_GB2312" w:hAnsi="宋体" w:eastAsia="仿宋_GB2312"/>
          <w:color w:val="000000"/>
          <w:kern w:val="0"/>
          <w:sz w:val="32"/>
          <w:szCs w:val="32"/>
        </w:rPr>
        <w:br w:type="page"/>
      </w:r>
      <w:r>
        <w:rPr>
          <w:rFonts w:ascii="方正小标宋简体" w:eastAsia="方正小标宋简体"/>
          <w:b/>
          <w:sz w:val="44"/>
          <w:szCs w:val="44"/>
        </w:rPr>
        <w:t>五寨县档案局权责清单总表</w:t>
      </w:r>
    </w:p>
    <w:p>
      <w:pPr>
        <w:jc w:val="center"/>
        <w:rPr>
          <w:rFonts w:hint="default" w:ascii="方正小标宋简体" w:hAnsi="方正小标宋简体" w:eastAsia="方正小标宋简体" w:cs="方正小标宋简体"/>
          <w:color w:val="000000"/>
          <w:sz w:val="36"/>
          <w:szCs w:val="36"/>
          <w:shd w:val="clear" w:color="auto" w:fill="FFFFFF"/>
        </w:rPr>
      </w:pPr>
    </w:p>
    <w:tbl>
      <w:tblPr>
        <w:tblStyle w:val="6"/>
        <w:tblW w:w="14153" w:type="dxa"/>
        <w:tblInd w:w="-368" w:type="dxa"/>
        <w:tblLayout w:type="fixed"/>
        <w:tblCellMar>
          <w:top w:w="0" w:type="dxa"/>
          <w:left w:w="108" w:type="dxa"/>
          <w:bottom w:w="0" w:type="dxa"/>
          <w:right w:w="108" w:type="dxa"/>
        </w:tblCellMar>
      </w:tblPr>
      <w:tblGrid>
        <w:gridCol w:w="760"/>
        <w:gridCol w:w="1110"/>
        <w:gridCol w:w="2265"/>
        <w:gridCol w:w="7501"/>
        <w:gridCol w:w="2517"/>
      </w:tblGrid>
      <w:tr>
        <w:tblPrEx>
          <w:tblLayout w:type="fixed"/>
          <w:tblCellMar>
            <w:top w:w="0" w:type="dxa"/>
            <w:left w:w="108" w:type="dxa"/>
            <w:bottom w:w="0" w:type="dxa"/>
            <w:right w:w="108" w:type="dxa"/>
          </w:tblCellMar>
        </w:tblPrEx>
        <w:trPr>
          <w:trHeight w:val="1300" w:hRule="atLeast"/>
          <w:tblHeader/>
        </w:trPr>
        <w:tc>
          <w:tcPr>
            <w:tcW w:w="760" w:type="dxa"/>
            <w:tcBorders>
              <w:top w:val="single" w:color="auto" w:sz="4" w:space="0"/>
              <w:left w:val="single" w:color="auto" w:sz="4" w:space="0"/>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序号</w:t>
            </w:r>
          </w:p>
        </w:tc>
        <w:tc>
          <w:tcPr>
            <w:tcW w:w="1110"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w:t>
            </w:r>
          </w:p>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类型</w:t>
            </w:r>
          </w:p>
        </w:tc>
        <w:tc>
          <w:tcPr>
            <w:tcW w:w="2265"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职权编码</w:t>
            </w:r>
          </w:p>
        </w:tc>
        <w:tc>
          <w:tcPr>
            <w:tcW w:w="7501" w:type="dxa"/>
            <w:tcBorders>
              <w:top w:val="single" w:color="auto" w:sz="4" w:space="0"/>
              <w:left w:val="nil"/>
              <w:right w:val="single" w:color="auto" w:sz="4" w:space="0"/>
            </w:tcBorders>
            <w:vAlign w:val="center"/>
          </w:tcPr>
          <w:p>
            <w:pPr>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职权名称</w:t>
            </w:r>
          </w:p>
        </w:tc>
        <w:tc>
          <w:tcPr>
            <w:tcW w:w="2517" w:type="dxa"/>
            <w:tcBorders>
              <w:top w:val="single" w:color="auto" w:sz="4" w:space="0"/>
              <w:left w:val="nil"/>
              <w:right w:val="single" w:color="auto" w:sz="4" w:space="0"/>
            </w:tcBorders>
            <w:vAlign w:val="center"/>
          </w:tcPr>
          <w:p>
            <w:pPr>
              <w:widowControl/>
              <w:tabs>
                <w:tab w:val="left" w:pos="7937"/>
              </w:tabs>
              <w:spacing w:line="240" w:lineRule="exact"/>
              <w:jc w:val="center"/>
              <w:rPr>
                <w:rFonts w:hint="default" w:ascii="宋体" w:hAnsi="宋体" w:cs="宋体"/>
                <w:b/>
                <w:bCs/>
                <w:kern w:val="0"/>
                <w:sz w:val="24"/>
                <w:szCs w:val="24"/>
              </w:rPr>
            </w:pPr>
            <w:r>
              <w:rPr>
                <w:rFonts w:ascii="宋体" w:hAnsi="宋体" w:cs="宋体"/>
                <w:b/>
                <w:bCs/>
                <w:kern w:val="0"/>
                <w:sz w:val="24"/>
                <w:szCs w:val="24"/>
              </w:rPr>
              <w:t>备注</w:t>
            </w:r>
          </w:p>
        </w:tc>
      </w:tr>
      <w:tr>
        <w:tblPrEx>
          <w:tblLayout w:type="fixed"/>
          <w:tblCellMar>
            <w:top w:w="0" w:type="dxa"/>
            <w:left w:w="108" w:type="dxa"/>
            <w:bottom w:w="0" w:type="dxa"/>
            <w:right w:w="108" w:type="dxa"/>
          </w:tblCellMar>
        </w:tblPrEx>
        <w:trPr>
          <w:trHeight w:val="1154" w:hRule="atLeast"/>
        </w:trPr>
        <w:tc>
          <w:tcPr>
            <w:tcW w:w="760"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500" w:lineRule="exact"/>
              <w:jc w:val="center"/>
              <w:rPr>
                <w:rFonts w:hint="eastAsia" w:ascii="仿宋_GB2312" w:eastAsia="仿宋_GB2312"/>
                <w:szCs w:val="21"/>
                <w:lang w:eastAsia="zh-CN"/>
              </w:rPr>
            </w:pPr>
            <w:r>
              <w:rPr>
                <w:rFonts w:hint="eastAsia" w:ascii="仿宋_GB2312" w:eastAsia="仿宋_GB2312"/>
                <w:szCs w:val="21"/>
                <w:lang w:eastAsia="zh-CN"/>
              </w:rPr>
              <w:t>二</w:t>
            </w:r>
          </w:p>
        </w:tc>
        <w:tc>
          <w:tcPr>
            <w:tcW w:w="1110"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其他类</w:t>
            </w:r>
          </w:p>
        </w:tc>
        <w:tc>
          <w:tcPr>
            <w:tcW w:w="12283" w:type="dxa"/>
            <w:gridSpan w:val="3"/>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共计1项</w:t>
            </w:r>
          </w:p>
        </w:tc>
      </w:tr>
      <w:tr>
        <w:tblPrEx>
          <w:tblLayout w:type="fixed"/>
          <w:tblCellMar>
            <w:top w:w="0" w:type="dxa"/>
            <w:left w:w="108" w:type="dxa"/>
            <w:bottom w:w="0" w:type="dxa"/>
            <w:right w:w="108" w:type="dxa"/>
          </w:tblCellMar>
        </w:tblPrEx>
        <w:trPr>
          <w:trHeight w:val="1154" w:hRule="atLeast"/>
        </w:trPr>
        <w:tc>
          <w:tcPr>
            <w:tcW w:w="760" w:type="dxa"/>
            <w:tcBorders>
              <w:top w:val="single" w:color="auto" w:sz="4" w:space="0"/>
              <w:left w:val="single" w:color="auto" w:sz="4" w:space="0"/>
              <w:bottom w:val="single" w:color="auto" w:sz="4" w:space="0"/>
              <w:right w:val="single" w:color="auto" w:sz="4" w:space="0"/>
            </w:tcBorders>
            <w:vAlign w:val="center"/>
          </w:tcPr>
          <w:p>
            <w:pPr>
              <w:tabs>
                <w:tab w:val="left" w:pos="7937"/>
              </w:tabs>
              <w:spacing w:line="500" w:lineRule="exact"/>
              <w:jc w:val="center"/>
              <w:rPr>
                <w:rFonts w:hint="default" w:ascii="仿宋_GB2312" w:eastAsia="仿宋_GB2312"/>
                <w:szCs w:val="21"/>
              </w:rPr>
            </w:pPr>
            <w:r>
              <w:rPr>
                <w:rFonts w:ascii="仿宋_GB2312" w:eastAsia="仿宋_GB2312"/>
                <w:szCs w:val="21"/>
              </w:rPr>
              <w:t>1</w:t>
            </w:r>
          </w:p>
        </w:tc>
        <w:tc>
          <w:tcPr>
            <w:tcW w:w="1110"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r>
              <w:rPr>
                <w:rFonts w:ascii="仿宋_GB2312" w:eastAsia="仿宋_GB2312"/>
                <w:szCs w:val="21"/>
              </w:rPr>
              <w:t>其他类</w:t>
            </w:r>
          </w:p>
        </w:tc>
        <w:tc>
          <w:tcPr>
            <w:tcW w:w="2265" w:type="dxa"/>
            <w:tcBorders>
              <w:top w:val="single" w:color="auto" w:sz="4" w:space="0"/>
              <w:left w:val="nil"/>
              <w:bottom w:val="single" w:color="auto" w:sz="4" w:space="0"/>
              <w:right w:val="single" w:color="auto" w:sz="4" w:space="0"/>
            </w:tcBorders>
            <w:vAlign w:val="center"/>
          </w:tcPr>
          <w:p>
            <w:pPr>
              <w:tabs>
                <w:tab w:val="left" w:pos="7937"/>
              </w:tabs>
              <w:spacing w:line="500" w:lineRule="exact"/>
              <w:jc w:val="center"/>
              <w:rPr>
                <w:rFonts w:hint="default" w:ascii="仿宋_GB2312" w:eastAsia="仿宋_GB2312"/>
                <w:szCs w:val="21"/>
              </w:rPr>
            </w:pPr>
            <w:r>
              <w:rPr>
                <w:rFonts w:ascii="仿宋_GB2312" w:eastAsia="仿宋_GB2312"/>
                <w:szCs w:val="21"/>
              </w:rPr>
              <w:t>3500-Z-00100-1409</w:t>
            </w:r>
            <w:r>
              <w:rPr>
                <w:rFonts w:hint="eastAsia" w:ascii="仿宋_GB2312" w:eastAsia="仿宋_GB2312"/>
                <w:szCs w:val="21"/>
                <w:lang w:val="en-US" w:eastAsia="zh-CN"/>
              </w:rPr>
              <w:t>28</w:t>
            </w:r>
          </w:p>
        </w:tc>
        <w:tc>
          <w:tcPr>
            <w:tcW w:w="7501" w:type="dxa"/>
            <w:tcBorders>
              <w:top w:val="single" w:color="auto" w:sz="4" w:space="0"/>
              <w:left w:val="nil"/>
              <w:bottom w:val="single" w:color="auto" w:sz="4" w:space="0"/>
              <w:right w:val="single" w:color="auto" w:sz="4" w:space="0"/>
            </w:tcBorders>
            <w:vAlign w:val="center"/>
          </w:tcPr>
          <w:p>
            <w:pPr>
              <w:tabs>
                <w:tab w:val="left" w:pos="7937"/>
              </w:tabs>
              <w:spacing w:line="240" w:lineRule="exact"/>
              <w:rPr>
                <w:rFonts w:hint="default" w:ascii="仿宋_GB2312" w:eastAsia="仿宋_GB2312"/>
                <w:szCs w:val="21"/>
              </w:rPr>
            </w:pPr>
            <w:r>
              <w:rPr>
                <w:rFonts w:ascii="仿宋_GB2312" w:eastAsia="仿宋_GB2312"/>
                <w:szCs w:val="21"/>
              </w:rPr>
              <w:t>非国有档案因安全原因的档案代保管、收购或征购</w:t>
            </w:r>
          </w:p>
        </w:tc>
        <w:tc>
          <w:tcPr>
            <w:tcW w:w="2517" w:type="dxa"/>
            <w:tcBorders>
              <w:top w:val="single" w:color="auto" w:sz="4" w:space="0"/>
              <w:left w:val="nil"/>
              <w:bottom w:val="single" w:color="auto" w:sz="4" w:space="0"/>
              <w:right w:val="single" w:color="auto" w:sz="4" w:space="0"/>
            </w:tcBorders>
            <w:vAlign w:val="center"/>
          </w:tcPr>
          <w:p>
            <w:pPr>
              <w:tabs>
                <w:tab w:val="left" w:pos="7937"/>
              </w:tabs>
              <w:spacing w:line="240" w:lineRule="exact"/>
              <w:jc w:val="center"/>
              <w:rPr>
                <w:rFonts w:hint="default" w:ascii="仿宋_GB2312" w:eastAsia="仿宋_GB2312"/>
                <w:szCs w:val="21"/>
              </w:rPr>
            </w:pPr>
          </w:p>
        </w:tc>
      </w:tr>
    </w:tbl>
    <w:p>
      <w:pPr>
        <w:rPr>
          <w:rFonts w:hint="default" w:ascii="仿宋_GB2312" w:hAnsi="宋体" w:eastAsia="仿宋_GB2312"/>
          <w:color w:val="000000"/>
          <w:kern w:val="0"/>
          <w:sz w:val="32"/>
          <w:szCs w:val="32"/>
        </w:rPr>
      </w:pPr>
      <w:r>
        <w:br w:type="page"/>
      </w:r>
      <w:r>
        <w:rPr>
          <w:rFonts w:hint="eastAsia"/>
          <w:lang w:val="en-US" w:eastAsia="zh-CN"/>
        </w:rPr>
        <w:t xml:space="preserve">                                                                  </w:t>
      </w:r>
      <w:r>
        <w:rPr>
          <w:rFonts w:ascii="方正小标宋简体" w:eastAsia="方正小标宋简体"/>
          <w:b/>
          <w:sz w:val="44"/>
          <w:szCs w:val="44"/>
        </w:rPr>
        <w:t>五寨县档案局权责清单三审稿</w:t>
      </w:r>
    </w:p>
    <w:tbl>
      <w:tblPr>
        <w:tblStyle w:val="6"/>
        <w:tblW w:w="14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45"/>
        <w:gridCol w:w="705"/>
        <w:gridCol w:w="442"/>
        <w:gridCol w:w="1245"/>
        <w:gridCol w:w="6450"/>
        <w:gridCol w:w="2557"/>
        <w:gridCol w:w="720"/>
        <w:gridCol w:w="718"/>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535" w:type="dxa"/>
            <w:vAlign w:val="center"/>
          </w:tcPr>
          <w:p>
            <w:pPr>
              <w:jc w:val="center"/>
              <w:rPr>
                <w:rFonts w:hint="default" w:ascii="宋体" w:hAnsi="宋体"/>
                <w:b/>
                <w:sz w:val="24"/>
                <w:szCs w:val="24"/>
              </w:rPr>
            </w:pPr>
            <w:r>
              <w:rPr>
                <w:rFonts w:ascii="宋体" w:hAnsi="宋体"/>
                <w:b/>
                <w:color w:val="000000"/>
                <w:kern w:val="0"/>
                <w:sz w:val="24"/>
                <w:szCs w:val="24"/>
              </w:rPr>
              <w:t>序号</w:t>
            </w:r>
          </w:p>
        </w:tc>
        <w:tc>
          <w:tcPr>
            <w:tcW w:w="545"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w:t>
            </w:r>
          </w:p>
          <w:p>
            <w:pPr>
              <w:jc w:val="center"/>
              <w:rPr>
                <w:rFonts w:hint="default" w:ascii="宋体" w:hAnsi="宋体"/>
                <w:b/>
                <w:color w:val="000000"/>
                <w:kern w:val="0"/>
                <w:sz w:val="24"/>
                <w:szCs w:val="24"/>
              </w:rPr>
            </w:pPr>
            <w:r>
              <w:rPr>
                <w:rFonts w:ascii="宋体" w:hAnsi="宋体"/>
                <w:b/>
                <w:color w:val="000000"/>
                <w:kern w:val="0"/>
                <w:sz w:val="24"/>
                <w:szCs w:val="24"/>
              </w:rPr>
              <w:t>权</w:t>
            </w:r>
          </w:p>
          <w:p>
            <w:pPr>
              <w:jc w:val="center"/>
              <w:rPr>
                <w:rFonts w:hint="default" w:ascii="宋体" w:hAnsi="宋体"/>
                <w:b/>
                <w:color w:val="000000"/>
                <w:kern w:val="0"/>
                <w:sz w:val="24"/>
                <w:szCs w:val="24"/>
              </w:rPr>
            </w:pPr>
            <w:r>
              <w:rPr>
                <w:rFonts w:ascii="宋体" w:hAnsi="宋体"/>
                <w:b/>
                <w:color w:val="000000"/>
                <w:kern w:val="0"/>
                <w:sz w:val="24"/>
                <w:szCs w:val="24"/>
              </w:rPr>
              <w:t>类</w:t>
            </w:r>
          </w:p>
          <w:p>
            <w:pPr>
              <w:jc w:val="center"/>
              <w:rPr>
                <w:rFonts w:hint="default" w:ascii="宋体" w:hAnsi="宋体"/>
                <w:b/>
                <w:sz w:val="24"/>
                <w:szCs w:val="24"/>
              </w:rPr>
            </w:pPr>
            <w:r>
              <w:rPr>
                <w:rFonts w:ascii="宋体" w:hAnsi="宋体"/>
                <w:b/>
                <w:color w:val="000000"/>
                <w:kern w:val="0"/>
                <w:sz w:val="24"/>
                <w:szCs w:val="24"/>
              </w:rPr>
              <w:t>型</w:t>
            </w:r>
          </w:p>
        </w:tc>
        <w:tc>
          <w:tcPr>
            <w:tcW w:w="705"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职权</w:t>
            </w:r>
          </w:p>
          <w:p>
            <w:pPr>
              <w:jc w:val="center"/>
              <w:rPr>
                <w:rFonts w:hint="default" w:ascii="宋体" w:hAnsi="宋体"/>
                <w:b/>
                <w:sz w:val="24"/>
                <w:szCs w:val="24"/>
              </w:rPr>
            </w:pPr>
            <w:r>
              <w:rPr>
                <w:rFonts w:ascii="宋体" w:hAnsi="宋体"/>
                <w:b/>
                <w:color w:val="000000"/>
                <w:kern w:val="0"/>
                <w:sz w:val="24"/>
                <w:szCs w:val="24"/>
              </w:rPr>
              <w:t>编码</w:t>
            </w:r>
          </w:p>
        </w:tc>
        <w:tc>
          <w:tcPr>
            <w:tcW w:w="442"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职权</w:t>
            </w:r>
          </w:p>
          <w:p>
            <w:pPr>
              <w:jc w:val="center"/>
              <w:rPr>
                <w:rFonts w:hint="default" w:ascii="宋体" w:hAnsi="宋体"/>
                <w:b/>
                <w:color w:val="000000"/>
                <w:kern w:val="0"/>
                <w:sz w:val="24"/>
                <w:szCs w:val="24"/>
              </w:rPr>
            </w:pPr>
            <w:r>
              <w:rPr>
                <w:rFonts w:ascii="宋体" w:hAnsi="宋体"/>
                <w:b/>
                <w:color w:val="000000"/>
                <w:kern w:val="0"/>
                <w:sz w:val="24"/>
                <w:szCs w:val="24"/>
              </w:rPr>
              <w:t>名称</w:t>
            </w:r>
          </w:p>
        </w:tc>
        <w:tc>
          <w:tcPr>
            <w:tcW w:w="1245" w:type="dxa"/>
            <w:vAlign w:val="center"/>
          </w:tcPr>
          <w:p>
            <w:pPr>
              <w:spacing w:line="600" w:lineRule="auto"/>
              <w:jc w:val="center"/>
              <w:rPr>
                <w:rFonts w:hint="default" w:ascii="宋体" w:hAnsi="宋体"/>
                <w:b/>
                <w:color w:val="000000"/>
                <w:kern w:val="0"/>
                <w:sz w:val="24"/>
                <w:szCs w:val="24"/>
              </w:rPr>
            </w:pPr>
            <w:r>
              <w:rPr>
                <w:rFonts w:ascii="宋体" w:hAnsi="宋体"/>
                <w:b/>
                <w:color w:val="000000"/>
                <w:kern w:val="0"/>
                <w:sz w:val="24"/>
                <w:szCs w:val="24"/>
              </w:rPr>
              <w:t>职权依据</w:t>
            </w:r>
          </w:p>
        </w:tc>
        <w:tc>
          <w:tcPr>
            <w:tcW w:w="6450" w:type="dxa"/>
            <w:vAlign w:val="center"/>
          </w:tcPr>
          <w:p>
            <w:pPr>
              <w:jc w:val="center"/>
              <w:rPr>
                <w:rFonts w:hint="default" w:ascii="宋体" w:hAnsi="宋体"/>
                <w:b/>
                <w:sz w:val="24"/>
                <w:szCs w:val="24"/>
              </w:rPr>
            </w:pPr>
            <w:r>
              <w:rPr>
                <w:rFonts w:ascii="宋体" w:hAnsi="宋体"/>
                <w:b/>
                <w:color w:val="000000"/>
                <w:kern w:val="0"/>
                <w:sz w:val="24"/>
                <w:szCs w:val="24"/>
              </w:rPr>
              <w:t>责任事项</w:t>
            </w:r>
          </w:p>
        </w:tc>
        <w:tc>
          <w:tcPr>
            <w:tcW w:w="2557" w:type="dxa"/>
            <w:vAlign w:val="center"/>
          </w:tcPr>
          <w:p>
            <w:pPr>
              <w:jc w:val="center"/>
              <w:rPr>
                <w:rFonts w:hint="default" w:ascii="宋体" w:hAnsi="宋体"/>
                <w:b/>
                <w:sz w:val="24"/>
                <w:szCs w:val="24"/>
              </w:rPr>
            </w:pPr>
            <w:r>
              <w:rPr>
                <w:rFonts w:ascii="宋体" w:hAnsi="宋体"/>
                <w:b/>
                <w:color w:val="000000"/>
                <w:kern w:val="0"/>
                <w:sz w:val="24"/>
                <w:szCs w:val="24"/>
              </w:rPr>
              <w:t>问责依据</w:t>
            </w:r>
          </w:p>
        </w:tc>
        <w:tc>
          <w:tcPr>
            <w:tcW w:w="720"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实施</w:t>
            </w:r>
          </w:p>
          <w:p>
            <w:pPr>
              <w:jc w:val="center"/>
              <w:rPr>
                <w:rFonts w:hint="default" w:ascii="宋体" w:hAnsi="宋体"/>
                <w:b/>
                <w:sz w:val="24"/>
                <w:szCs w:val="24"/>
              </w:rPr>
            </w:pPr>
            <w:r>
              <w:rPr>
                <w:rFonts w:ascii="宋体" w:hAnsi="宋体"/>
                <w:b/>
                <w:color w:val="000000"/>
                <w:kern w:val="0"/>
                <w:sz w:val="24"/>
                <w:szCs w:val="24"/>
              </w:rPr>
              <w:t>主体</w:t>
            </w:r>
          </w:p>
        </w:tc>
        <w:tc>
          <w:tcPr>
            <w:tcW w:w="718"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责任</w:t>
            </w:r>
          </w:p>
          <w:p>
            <w:pPr>
              <w:jc w:val="center"/>
              <w:rPr>
                <w:rFonts w:hint="default" w:ascii="宋体" w:hAnsi="宋体"/>
                <w:b/>
                <w:sz w:val="24"/>
                <w:szCs w:val="24"/>
              </w:rPr>
            </w:pPr>
            <w:r>
              <w:rPr>
                <w:rFonts w:ascii="宋体" w:hAnsi="宋体"/>
                <w:b/>
                <w:color w:val="000000"/>
                <w:kern w:val="0"/>
                <w:sz w:val="24"/>
                <w:szCs w:val="24"/>
              </w:rPr>
              <w:t>主体</w:t>
            </w:r>
          </w:p>
        </w:tc>
        <w:tc>
          <w:tcPr>
            <w:tcW w:w="475" w:type="dxa"/>
            <w:vAlign w:val="center"/>
          </w:tcPr>
          <w:p>
            <w:pPr>
              <w:jc w:val="center"/>
              <w:rPr>
                <w:rFonts w:hint="default" w:ascii="宋体" w:hAnsi="宋体"/>
                <w:b/>
                <w:sz w:val="24"/>
                <w:szCs w:val="24"/>
              </w:rPr>
            </w:pPr>
            <w:r>
              <w:rPr>
                <w:rFonts w:ascii="宋体" w:hAnsi="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535" w:type="dxa"/>
            <w:vAlign w:val="center"/>
          </w:tcPr>
          <w:p>
            <w:pPr>
              <w:jc w:val="center"/>
              <w:textAlignment w:val="center"/>
              <w:rPr>
                <w:rFonts w:hint="default" w:ascii="宋体" w:hAnsi="宋体"/>
                <w:b/>
                <w:sz w:val="18"/>
                <w:szCs w:val="18"/>
              </w:rPr>
            </w:pPr>
            <w:r>
              <w:rPr>
                <w:rFonts w:ascii="宋体" w:hAnsi="宋体"/>
                <w:b/>
                <w:sz w:val="18"/>
                <w:szCs w:val="18"/>
              </w:rPr>
              <w:t>二</w:t>
            </w:r>
          </w:p>
        </w:tc>
        <w:tc>
          <w:tcPr>
            <w:tcW w:w="545" w:type="dxa"/>
            <w:vAlign w:val="center"/>
          </w:tcPr>
          <w:p>
            <w:pPr>
              <w:jc w:val="center"/>
              <w:textAlignment w:val="center"/>
              <w:rPr>
                <w:rFonts w:hint="default" w:ascii="宋体" w:hAnsi="宋体"/>
                <w:b/>
                <w:sz w:val="24"/>
                <w:szCs w:val="24"/>
              </w:rPr>
            </w:pPr>
            <w:r>
              <w:rPr>
                <w:rFonts w:ascii="宋体" w:hAnsi="宋体"/>
                <w:b/>
                <w:color w:val="000000"/>
                <w:kern w:val="0"/>
                <w:sz w:val="24"/>
                <w:szCs w:val="24"/>
              </w:rPr>
              <w:t>行政处罚</w:t>
            </w:r>
          </w:p>
        </w:tc>
        <w:tc>
          <w:tcPr>
            <w:tcW w:w="13312" w:type="dxa"/>
            <w:gridSpan w:val="8"/>
            <w:vAlign w:val="center"/>
          </w:tcPr>
          <w:p>
            <w:pPr>
              <w:jc w:val="center"/>
              <w:textAlignment w:val="center"/>
              <w:rPr>
                <w:rFonts w:hint="default" w:ascii="宋体" w:hAnsi="宋体"/>
                <w:sz w:val="24"/>
                <w:szCs w:val="24"/>
              </w:rPr>
            </w:pPr>
            <w:r>
              <w:rPr>
                <w:rFonts w:ascii="宋体" w:hAnsi="宋体"/>
                <w:b/>
                <w:color w:val="000000"/>
                <w:kern w:val="0"/>
                <w:sz w:val="24"/>
                <w:szCs w:val="24"/>
              </w:rPr>
              <w:t xml:space="preserve">共 1 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535" w:type="dxa"/>
            <w:shd w:val="clear" w:color="auto" w:fill="auto"/>
            <w:vAlign w:val="center"/>
          </w:tcPr>
          <w:p>
            <w:pPr>
              <w:jc w:val="center"/>
              <w:textAlignment w:val="center"/>
              <w:rPr>
                <w:rFonts w:hint="default" w:ascii="仿宋" w:hAnsi="仿宋" w:eastAsia="仿宋" w:cs="仿宋"/>
                <w:color w:val="000000"/>
                <w:kern w:val="0"/>
                <w:szCs w:val="21"/>
              </w:rPr>
            </w:pPr>
            <w:r>
              <w:rPr>
                <w:rFonts w:ascii="仿宋" w:hAnsi="仿宋" w:eastAsia="仿宋" w:cs="仿宋"/>
                <w:color w:val="000000"/>
                <w:kern w:val="0"/>
                <w:szCs w:val="21"/>
              </w:rPr>
              <w:t>1</w:t>
            </w:r>
          </w:p>
        </w:tc>
        <w:tc>
          <w:tcPr>
            <w:tcW w:w="545" w:type="dxa"/>
            <w:shd w:val="clear" w:color="auto" w:fill="auto"/>
            <w:vAlign w:val="center"/>
          </w:tcPr>
          <w:p>
            <w:pPr>
              <w:jc w:val="center"/>
              <w:textAlignment w:val="center"/>
              <w:rPr>
                <w:rFonts w:hint="default" w:ascii="仿宋" w:hAnsi="仿宋" w:eastAsia="仿宋" w:cs="仿宋"/>
                <w:color w:val="000000"/>
                <w:kern w:val="0"/>
                <w:szCs w:val="21"/>
              </w:rPr>
            </w:pPr>
            <w:r>
              <w:rPr>
                <w:rFonts w:ascii="仿宋" w:hAnsi="仿宋" w:eastAsia="仿宋" w:cs="仿宋"/>
                <w:color w:val="000000"/>
                <w:kern w:val="0"/>
                <w:szCs w:val="21"/>
              </w:rPr>
              <w:t>行政处罚</w:t>
            </w:r>
          </w:p>
        </w:tc>
        <w:tc>
          <w:tcPr>
            <w:tcW w:w="705" w:type="dxa"/>
            <w:shd w:val="clear" w:color="auto" w:fill="FFFFFF"/>
            <w:vAlign w:val="center"/>
          </w:tcPr>
          <w:p>
            <w:pPr>
              <w:textAlignment w:val="center"/>
              <w:rPr>
                <w:rFonts w:hint="default" w:ascii="仿宋" w:hAnsi="仿宋" w:eastAsia="仿宋" w:cs="仿宋"/>
                <w:szCs w:val="21"/>
              </w:rPr>
            </w:pPr>
            <w:r>
              <w:rPr>
                <w:rFonts w:ascii="仿宋" w:hAnsi="仿宋" w:eastAsia="仿宋" w:cs="仿宋"/>
                <w:szCs w:val="21"/>
              </w:rPr>
              <w:t>3500-B-00100-1409</w:t>
            </w:r>
            <w:r>
              <w:rPr>
                <w:rFonts w:hint="eastAsia" w:ascii="仿宋" w:hAnsi="仿宋" w:eastAsia="仿宋" w:cs="仿宋"/>
                <w:szCs w:val="21"/>
                <w:lang w:val="en-US" w:eastAsia="zh-CN"/>
              </w:rPr>
              <w:t>28</w:t>
            </w:r>
          </w:p>
        </w:tc>
        <w:tc>
          <w:tcPr>
            <w:tcW w:w="442" w:type="dxa"/>
            <w:vAlign w:val="center"/>
          </w:tcPr>
          <w:p>
            <w:pPr>
              <w:textAlignment w:val="center"/>
              <w:rPr>
                <w:rFonts w:hint="default" w:ascii="仿宋" w:hAnsi="仿宋" w:eastAsia="仿宋" w:cs="仿宋"/>
                <w:szCs w:val="21"/>
              </w:rPr>
            </w:pPr>
            <w:r>
              <w:rPr>
                <w:rFonts w:ascii="仿宋" w:hAnsi="仿宋" w:eastAsia="仿宋" w:cs="仿宋"/>
                <w:szCs w:val="21"/>
              </w:rPr>
              <w:t>对档案管理违法行为的处罚</w:t>
            </w:r>
          </w:p>
        </w:tc>
        <w:tc>
          <w:tcPr>
            <w:tcW w:w="1245" w:type="dxa"/>
            <w:vAlign w:val="center"/>
          </w:tcPr>
          <w:p>
            <w:pPr>
              <w:textAlignment w:val="center"/>
              <w:rPr>
                <w:rFonts w:hint="default" w:ascii="仿宋" w:hAnsi="仿宋" w:eastAsia="仿宋" w:cs="仿宋"/>
                <w:szCs w:val="21"/>
              </w:rPr>
            </w:pPr>
            <w:r>
              <w:rPr>
                <w:rFonts w:ascii="仿宋" w:hAnsi="仿宋" w:eastAsia="仿宋" w:cs="仿宋"/>
                <w:szCs w:val="21"/>
              </w:rPr>
              <w:t>【法律】《中华人民共和国档案法》第十条 第十一 第十六条 第十七条 第二十四条</w:t>
            </w:r>
          </w:p>
          <w:p>
            <w:pPr>
              <w:textAlignment w:val="center"/>
              <w:rPr>
                <w:rFonts w:hint="default" w:ascii="仿宋" w:hAnsi="仿宋" w:eastAsia="仿宋" w:cs="仿宋"/>
                <w:szCs w:val="21"/>
              </w:rPr>
            </w:pPr>
            <w:r>
              <w:rPr>
                <w:rFonts w:ascii="仿宋" w:hAnsi="仿宋" w:eastAsia="仿宋" w:cs="仿宋"/>
                <w:szCs w:val="21"/>
              </w:rPr>
              <w:t>【地方性法规】《山西省档案管理条例》第二十二条 第二十八条</w:t>
            </w:r>
          </w:p>
        </w:tc>
        <w:tc>
          <w:tcPr>
            <w:tcW w:w="6450" w:type="dxa"/>
            <w:vAlign w:val="center"/>
          </w:tcPr>
          <w:p>
            <w:pPr>
              <w:textAlignment w:val="center"/>
              <w:rPr>
                <w:rFonts w:hint="default" w:ascii="仿宋" w:hAnsi="仿宋" w:eastAsia="仿宋" w:cs="仿宋"/>
                <w:szCs w:val="21"/>
              </w:rPr>
            </w:pPr>
            <w:r>
              <w:rPr>
                <w:rFonts w:ascii="仿宋" w:hAnsi="仿宋" w:eastAsia="仿宋" w:cs="仿宋"/>
                <w:szCs w:val="21"/>
              </w:rPr>
              <w:t>1.立案责任：档案行政管理部门发现档案管理违法行为，予以审查，决定是否立案。</w:t>
            </w:r>
          </w:p>
          <w:p>
            <w:pPr>
              <w:textAlignment w:val="center"/>
              <w:rPr>
                <w:rFonts w:hint="default" w:ascii="仿宋" w:hAnsi="仿宋" w:eastAsia="仿宋" w:cs="仿宋"/>
                <w:szCs w:val="21"/>
              </w:rPr>
            </w:pPr>
            <w:r>
              <w:rPr>
                <w:rFonts w:ascii="仿宋" w:hAnsi="仿宋" w:eastAsia="仿宋" w:cs="仿宋"/>
                <w:szCs w:val="21"/>
              </w:rPr>
              <w:t>2.调查责任：对立案的案件，指定专人负责，及时组织调查取证，调查时执法人员不得少于两人，应出示执法证件。与当事人有直接利害关系的应当回避。</w:t>
            </w:r>
          </w:p>
          <w:p>
            <w:pPr>
              <w:textAlignment w:val="center"/>
              <w:rPr>
                <w:rFonts w:hint="default" w:ascii="仿宋" w:hAnsi="仿宋" w:eastAsia="仿宋" w:cs="仿宋"/>
                <w:szCs w:val="21"/>
              </w:rPr>
            </w:pPr>
            <w:r>
              <w:rPr>
                <w:rFonts w:ascii="仿宋" w:hAnsi="仿宋" w:eastAsia="仿宋" w:cs="仿宋"/>
                <w:szCs w:val="21"/>
              </w:rPr>
              <w:t>3.审查责任：审理案件调查报告，对案件违法事实、证据、调查取证程序、法律适用、处罚种类和幅度、当事人陈述和申辩理由等方面进行审查，提出处理意见（主要证据不足时，以合法的方式补充调查）。</w:t>
            </w:r>
          </w:p>
          <w:p>
            <w:pPr>
              <w:textAlignment w:val="center"/>
              <w:rPr>
                <w:rFonts w:hint="default" w:ascii="仿宋" w:hAnsi="仿宋" w:eastAsia="仿宋" w:cs="仿宋"/>
                <w:szCs w:val="21"/>
              </w:rPr>
            </w:pPr>
            <w:r>
              <w:rPr>
                <w:rFonts w:ascii="仿宋" w:hAnsi="仿宋" w:eastAsia="仿宋" w:cs="仿宋"/>
                <w:szCs w:val="21"/>
              </w:rPr>
              <w:t>4.告知责任：作出行政处罚决定前，应制作《行政处罚告知书》送达当事人，告知当事人作出处罚的事实、理由和依据以及当事人依法享有的权利。允许当事人辩解陈述。</w:t>
            </w:r>
          </w:p>
          <w:p>
            <w:pPr>
              <w:textAlignment w:val="center"/>
              <w:rPr>
                <w:rFonts w:hint="default" w:ascii="仿宋" w:hAnsi="仿宋" w:eastAsia="仿宋" w:cs="仿宋"/>
                <w:szCs w:val="21"/>
              </w:rPr>
            </w:pPr>
            <w:r>
              <w:rPr>
                <w:rFonts w:ascii="仿宋" w:hAnsi="仿宋" w:eastAsia="仿宋" w:cs="仿宋"/>
                <w:szCs w:val="21"/>
              </w:rPr>
              <w:t>5.决定责任：作出行政处罚决定，制作行政处罚决定书，载明行政处罚告知、当事人陈述申辩或者听证情况等内容。</w:t>
            </w:r>
          </w:p>
          <w:p>
            <w:pPr>
              <w:textAlignment w:val="center"/>
              <w:rPr>
                <w:rFonts w:hint="default" w:ascii="仿宋" w:hAnsi="仿宋" w:eastAsia="仿宋" w:cs="仿宋"/>
                <w:szCs w:val="21"/>
              </w:rPr>
            </w:pPr>
            <w:r>
              <w:rPr>
                <w:rFonts w:ascii="仿宋" w:hAnsi="仿宋" w:eastAsia="仿宋" w:cs="仿宋"/>
                <w:szCs w:val="21"/>
              </w:rPr>
              <w:t>6.送达责任：行政处罚决定书按法律规定的方式送达当事人。</w:t>
            </w:r>
          </w:p>
          <w:p>
            <w:pPr>
              <w:textAlignment w:val="center"/>
              <w:rPr>
                <w:rFonts w:hint="default" w:ascii="仿宋" w:hAnsi="仿宋" w:eastAsia="仿宋" w:cs="仿宋"/>
                <w:szCs w:val="21"/>
              </w:rPr>
            </w:pPr>
            <w:r>
              <w:rPr>
                <w:rFonts w:ascii="仿宋" w:hAnsi="仿宋" w:eastAsia="仿宋" w:cs="仿宋"/>
                <w:szCs w:val="21"/>
              </w:rPr>
              <w:t>7.执行责任：依照生效的行政处罚决定，给予警告、罚款、没收违法所得的处罚决定。</w:t>
            </w:r>
          </w:p>
          <w:p>
            <w:pPr>
              <w:textAlignment w:val="center"/>
              <w:rPr>
                <w:rFonts w:hint="default" w:ascii="仿宋" w:hAnsi="仿宋" w:eastAsia="仿宋" w:cs="仿宋"/>
                <w:szCs w:val="21"/>
              </w:rPr>
            </w:pPr>
            <w:r>
              <w:rPr>
                <w:rFonts w:ascii="仿宋" w:hAnsi="仿宋" w:eastAsia="仿宋" w:cs="仿宋"/>
                <w:szCs w:val="21"/>
              </w:rPr>
              <w:t>8.其他法律法规规章文件规定应履行的责任。</w:t>
            </w:r>
          </w:p>
        </w:tc>
        <w:tc>
          <w:tcPr>
            <w:tcW w:w="2557" w:type="dxa"/>
            <w:vAlign w:val="center"/>
          </w:tcPr>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1、《行政处罚法》第五十五条～第五十八条  第六十条～第六十二条</w:t>
            </w:r>
          </w:p>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2、《山西省行政执法条例》 第十三条  第四十条～第四十二条</w:t>
            </w:r>
          </w:p>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3、《山西省行政执法责任制规定》（2007年省政府令第200号）第二十四条～第二十七条</w:t>
            </w:r>
          </w:p>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4、《公务员法》第五十三条</w:t>
            </w:r>
          </w:p>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5、《中国共产党纪律处分条例》第一百一十九条</w:t>
            </w:r>
          </w:p>
          <w:p>
            <w:pPr>
              <w:tabs>
                <w:tab w:val="left" w:pos="7937"/>
              </w:tabs>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6、《行政机关公务员处分条例》（2007年国务院令第495号）第十九条  第二十一条  第二十三条  第二十八条</w:t>
            </w:r>
          </w:p>
          <w:p>
            <w:pPr>
              <w:spacing w:line="240" w:lineRule="exact"/>
              <w:rPr>
                <w:rFonts w:hint="default" w:ascii="仿宋" w:hAnsi="仿宋" w:eastAsia="仿宋" w:cs="仿宋"/>
                <w:color w:val="000000"/>
                <w:kern w:val="0"/>
                <w:szCs w:val="21"/>
              </w:rPr>
            </w:pPr>
            <w:r>
              <w:rPr>
                <w:rFonts w:ascii="仿宋" w:hAnsi="仿宋" w:eastAsia="仿宋" w:cs="仿宋"/>
                <w:color w:val="000000"/>
                <w:kern w:val="0"/>
                <w:szCs w:val="21"/>
              </w:rPr>
              <w:t>7、他违反法律法规规章文件规定的行为</w:t>
            </w:r>
          </w:p>
        </w:tc>
        <w:tc>
          <w:tcPr>
            <w:tcW w:w="720" w:type="dxa"/>
            <w:vAlign w:val="center"/>
          </w:tcPr>
          <w:p>
            <w:pPr>
              <w:jc w:val="center"/>
              <w:textAlignment w:val="center"/>
              <w:rPr>
                <w:rFonts w:hint="default" w:ascii="仿宋" w:hAnsi="仿宋" w:eastAsia="仿宋" w:cs="仿宋"/>
                <w:szCs w:val="21"/>
              </w:rPr>
            </w:pPr>
            <w:r>
              <w:rPr>
                <w:rFonts w:ascii="仿宋" w:hAnsi="仿宋" w:eastAsia="仿宋" w:cs="仿宋"/>
                <w:szCs w:val="21"/>
              </w:rPr>
              <w:t>五</w:t>
            </w:r>
          </w:p>
          <w:p>
            <w:pPr>
              <w:jc w:val="center"/>
              <w:textAlignment w:val="center"/>
              <w:rPr>
                <w:rFonts w:hint="default" w:ascii="仿宋" w:hAnsi="仿宋" w:eastAsia="仿宋" w:cs="仿宋"/>
                <w:szCs w:val="21"/>
              </w:rPr>
            </w:pPr>
            <w:r>
              <w:rPr>
                <w:rFonts w:ascii="仿宋" w:hAnsi="仿宋" w:eastAsia="仿宋" w:cs="仿宋"/>
                <w:szCs w:val="21"/>
              </w:rPr>
              <w:t>寨</w:t>
            </w:r>
          </w:p>
          <w:p>
            <w:pPr>
              <w:jc w:val="center"/>
              <w:textAlignment w:val="center"/>
              <w:rPr>
                <w:rFonts w:hint="default" w:ascii="仿宋" w:hAnsi="仿宋" w:eastAsia="仿宋" w:cs="仿宋"/>
                <w:szCs w:val="21"/>
              </w:rPr>
            </w:pPr>
            <w:r>
              <w:rPr>
                <w:rFonts w:ascii="仿宋" w:hAnsi="仿宋" w:eastAsia="仿宋" w:cs="仿宋"/>
                <w:szCs w:val="21"/>
              </w:rPr>
              <w:t>县</w:t>
            </w:r>
          </w:p>
          <w:p>
            <w:pPr>
              <w:jc w:val="center"/>
              <w:textAlignment w:val="center"/>
              <w:rPr>
                <w:rFonts w:hint="default" w:ascii="仿宋" w:hAnsi="仿宋" w:eastAsia="仿宋" w:cs="仿宋"/>
                <w:szCs w:val="21"/>
              </w:rPr>
            </w:pPr>
            <w:r>
              <w:rPr>
                <w:rFonts w:ascii="仿宋" w:hAnsi="仿宋" w:eastAsia="仿宋" w:cs="仿宋"/>
                <w:szCs w:val="21"/>
              </w:rPr>
              <w:t>档</w:t>
            </w:r>
          </w:p>
          <w:p>
            <w:pPr>
              <w:jc w:val="center"/>
              <w:textAlignment w:val="center"/>
              <w:rPr>
                <w:rFonts w:hint="default" w:ascii="仿宋" w:hAnsi="仿宋" w:eastAsia="仿宋" w:cs="仿宋"/>
                <w:szCs w:val="21"/>
              </w:rPr>
            </w:pPr>
            <w:r>
              <w:rPr>
                <w:rFonts w:ascii="仿宋" w:hAnsi="仿宋" w:eastAsia="仿宋" w:cs="仿宋"/>
                <w:szCs w:val="21"/>
              </w:rPr>
              <w:t>案</w:t>
            </w:r>
          </w:p>
          <w:p>
            <w:pPr>
              <w:jc w:val="center"/>
              <w:textAlignment w:val="center"/>
              <w:rPr>
                <w:rFonts w:hint="default" w:ascii="仿宋" w:hAnsi="仿宋" w:eastAsia="仿宋" w:cs="仿宋"/>
                <w:szCs w:val="21"/>
              </w:rPr>
            </w:pPr>
            <w:r>
              <w:rPr>
                <w:rFonts w:ascii="仿宋" w:hAnsi="仿宋" w:eastAsia="仿宋" w:cs="仿宋"/>
                <w:szCs w:val="21"/>
              </w:rPr>
              <w:t>局</w:t>
            </w:r>
          </w:p>
        </w:tc>
        <w:tc>
          <w:tcPr>
            <w:tcW w:w="718" w:type="dxa"/>
            <w:vAlign w:val="center"/>
          </w:tcPr>
          <w:p>
            <w:pPr>
              <w:jc w:val="center"/>
              <w:textAlignment w:val="center"/>
              <w:rPr>
                <w:rFonts w:hint="default" w:ascii="仿宋" w:hAnsi="仿宋" w:eastAsia="仿宋" w:cs="仿宋"/>
                <w:szCs w:val="21"/>
              </w:rPr>
            </w:pPr>
            <w:r>
              <w:rPr>
                <w:rFonts w:ascii="仿宋" w:hAnsi="仿宋" w:eastAsia="仿宋" w:cs="仿宋"/>
                <w:szCs w:val="21"/>
              </w:rPr>
              <w:t>五</w:t>
            </w:r>
          </w:p>
          <w:p>
            <w:pPr>
              <w:jc w:val="center"/>
              <w:textAlignment w:val="center"/>
              <w:rPr>
                <w:rFonts w:hint="default" w:ascii="仿宋" w:hAnsi="仿宋" w:eastAsia="仿宋" w:cs="仿宋"/>
                <w:szCs w:val="21"/>
              </w:rPr>
            </w:pPr>
            <w:r>
              <w:rPr>
                <w:rFonts w:ascii="仿宋" w:hAnsi="仿宋" w:eastAsia="仿宋" w:cs="仿宋"/>
                <w:szCs w:val="21"/>
              </w:rPr>
              <w:t>寨</w:t>
            </w:r>
          </w:p>
          <w:p>
            <w:pPr>
              <w:jc w:val="center"/>
              <w:textAlignment w:val="center"/>
              <w:rPr>
                <w:rFonts w:hint="default" w:ascii="仿宋" w:hAnsi="仿宋" w:eastAsia="仿宋" w:cs="仿宋"/>
                <w:szCs w:val="21"/>
              </w:rPr>
            </w:pPr>
            <w:r>
              <w:rPr>
                <w:rFonts w:ascii="仿宋" w:hAnsi="仿宋" w:eastAsia="仿宋" w:cs="仿宋"/>
                <w:szCs w:val="21"/>
              </w:rPr>
              <w:t>县</w:t>
            </w:r>
          </w:p>
          <w:p>
            <w:pPr>
              <w:jc w:val="center"/>
              <w:textAlignment w:val="center"/>
              <w:rPr>
                <w:rFonts w:hint="default" w:ascii="仿宋" w:hAnsi="仿宋" w:eastAsia="仿宋" w:cs="仿宋"/>
                <w:szCs w:val="21"/>
              </w:rPr>
            </w:pPr>
            <w:r>
              <w:rPr>
                <w:rFonts w:ascii="仿宋" w:hAnsi="仿宋" w:eastAsia="仿宋" w:cs="仿宋"/>
                <w:szCs w:val="21"/>
              </w:rPr>
              <w:t>档</w:t>
            </w:r>
          </w:p>
          <w:p>
            <w:pPr>
              <w:jc w:val="center"/>
              <w:textAlignment w:val="center"/>
              <w:rPr>
                <w:rFonts w:hint="default" w:ascii="仿宋" w:hAnsi="仿宋" w:eastAsia="仿宋" w:cs="仿宋"/>
                <w:szCs w:val="21"/>
              </w:rPr>
            </w:pPr>
            <w:r>
              <w:rPr>
                <w:rFonts w:ascii="仿宋" w:hAnsi="仿宋" w:eastAsia="仿宋" w:cs="仿宋"/>
                <w:szCs w:val="21"/>
              </w:rPr>
              <w:t>案</w:t>
            </w:r>
          </w:p>
          <w:p>
            <w:pPr>
              <w:jc w:val="center"/>
              <w:textAlignment w:val="center"/>
              <w:rPr>
                <w:rFonts w:hint="default" w:ascii="仿宋" w:hAnsi="仿宋" w:eastAsia="仿宋" w:cs="仿宋"/>
                <w:szCs w:val="21"/>
              </w:rPr>
            </w:pPr>
            <w:r>
              <w:rPr>
                <w:rFonts w:ascii="仿宋" w:hAnsi="仿宋" w:eastAsia="仿宋" w:cs="仿宋"/>
                <w:szCs w:val="21"/>
              </w:rPr>
              <w:t>局</w:t>
            </w:r>
          </w:p>
        </w:tc>
        <w:tc>
          <w:tcPr>
            <w:tcW w:w="475" w:type="dxa"/>
            <w:vAlign w:val="center"/>
          </w:tcPr>
          <w:p>
            <w:pPr>
              <w:jc w:val="center"/>
              <w:textAlignment w:val="center"/>
              <w:rPr>
                <w:rFonts w:hint="default" w:ascii="仿宋" w:hAnsi="仿宋" w:eastAsia="仿宋" w:cs="仿宋"/>
                <w:szCs w:val="21"/>
              </w:rPr>
            </w:pPr>
          </w:p>
        </w:tc>
      </w:tr>
    </w:tbl>
    <w:p>
      <w:pPr>
        <w:rPr>
          <w:rFonts w:hint="default" w:ascii="仿宋_GB2312" w:hAnsi="宋体" w:eastAsia="仿宋_GB2312"/>
          <w:color w:val="000000"/>
          <w:kern w:val="0"/>
          <w:sz w:val="32"/>
          <w:szCs w:val="32"/>
        </w:rPr>
      </w:pPr>
      <w:r>
        <w:br w:type="page"/>
      </w:r>
      <w:r>
        <w:rPr>
          <w:rFonts w:hint="eastAsia"/>
          <w:lang w:val="en-US" w:eastAsia="zh-CN"/>
        </w:rPr>
        <w:t xml:space="preserve">                                                        </w:t>
      </w:r>
      <w:r>
        <w:rPr>
          <w:rFonts w:ascii="方正小标宋简体" w:eastAsia="方正小标宋简体"/>
          <w:b/>
          <w:sz w:val="44"/>
          <w:szCs w:val="44"/>
        </w:rPr>
        <w:t>五寨县档案局权责清单三审稿</w:t>
      </w:r>
    </w:p>
    <w:tbl>
      <w:tblPr>
        <w:tblStyle w:val="6"/>
        <w:tblW w:w="14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545"/>
        <w:gridCol w:w="959"/>
        <w:gridCol w:w="998"/>
        <w:gridCol w:w="1305"/>
        <w:gridCol w:w="4710"/>
        <w:gridCol w:w="3427"/>
        <w:gridCol w:w="720"/>
        <w:gridCol w:w="718"/>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535" w:type="dxa"/>
            <w:vAlign w:val="center"/>
          </w:tcPr>
          <w:p>
            <w:pPr>
              <w:jc w:val="center"/>
              <w:rPr>
                <w:rFonts w:hint="default" w:ascii="宋体" w:hAnsi="宋体"/>
                <w:b/>
                <w:sz w:val="24"/>
                <w:szCs w:val="24"/>
              </w:rPr>
            </w:pPr>
            <w:r>
              <w:rPr>
                <w:rFonts w:ascii="宋体" w:hAnsi="宋体"/>
                <w:b/>
                <w:color w:val="000000"/>
                <w:kern w:val="0"/>
                <w:sz w:val="24"/>
                <w:szCs w:val="24"/>
              </w:rPr>
              <w:t>序号</w:t>
            </w:r>
          </w:p>
        </w:tc>
        <w:tc>
          <w:tcPr>
            <w:tcW w:w="545"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w:t>
            </w:r>
          </w:p>
          <w:p>
            <w:pPr>
              <w:jc w:val="center"/>
              <w:rPr>
                <w:rFonts w:hint="default" w:ascii="宋体" w:hAnsi="宋体"/>
                <w:b/>
                <w:color w:val="000000"/>
                <w:kern w:val="0"/>
                <w:sz w:val="24"/>
                <w:szCs w:val="24"/>
              </w:rPr>
            </w:pPr>
            <w:r>
              <w:rPr>
                <w:rFonts w:ascii="宋体" w:hAnsi="宋体"/>
                <w:b/>
                <w:color w:val="000000"/>
                <w:kern w:val="0"/>
                <w:sz w:val="24"/>
                <w:szCs w:val="24"/>
              </w:rPr>
              <w:t>权</w:t>
            </w:r>
          </w:p>
          <w:p>
            <w:pPr>
              <w:jc w:val="center"/>
              <w:rPr>
                <w:rFonts w:hint="default" w:ascii="宋体" w:hAnsi="宋体"/>
                <w:b/>
                <w:color w:val="000000"/>
                <w:kern w:val="0"/>
                <w:sz w:val="24"/>
                <w:szCs w:val="24"/>
              </w:rPr>
            </w:pPr>
            <w:r>
              <w:rPr>
                <w:rFonts w:ascii="宋体" w:hAnsi="宋体"/>
                <w:b/>
                <w:color w:val="000000"/>
                <w:kern w:val="0"/>
                <w:sz w:val="24"/>
                <w:szCs w:val="24"/>
              </w:rPr>
              <w:t>类</w:t>
            </w:r>
          </w:p>
          <w:p>
            <w:pPr>
              <w:jc w:val="center"/>
              <w:rPr>
                <w:rFonts w:hint="default" w:ascii="宋体" w:hAnsi="宋体"/>
                <w:b/>
                <w:sz w:val="24"/>
                <w:szCs w:val="24"/>
              </w:rPr>
            </w:pPr>
            <w:r>
              <w:rPr>
                <w:rFonts w:ascii="宋体" w:hAnsi="宋体"/>
                <w:b/>
                <w:color w:val="000000"/>
                <w:kern w:val="0"/>
                <w:sz w:val="24"/>
                <w:szCs w:val="24"/>
              </w:rPr>
              <w:t>型</w:t>
            </w:r>
          </w:p>
        </w:tc>
        <w:tc>
          <w:tcPr>
            <w:tcW w:w="959"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职权</w:t>
            </w:r>
          </w:p>
          <w:p>
            <w:pPr>
              <w:jc w:val="center"/>
              <w:rPr>
                <w:rFonts w:hint="default" w:ascii="宋体" w:hAnsi="宋体"/>
                <w:b/>
                <w:sz w:val="24"/>
                <w:szCs w:val="24"/>
              </w:rPr>
            </w:pPr>
            <w:r>
              <w:rPr>
                <w:rFonts w:ascii="宋体" w:hAnsi="宋体"/>
                <w:b/>
                <w:color w:val="000000"/>
                <w:kern w:val="0"/>
                <w:sz w:val="24"/>
                <w:szCs w:val="24"/>
              </w:rPr>
              <w:t>编码</w:t>
            </w:r>
          </w:p>
        </w:tc>
        <w:tc>
          <w:tcPr>
            <w:tcW w:w="998"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职权</w:t>
            </w:r>
          </w:p>
          <w:p>
            <w:pPr>
              <w:jc w:val="center"/>
              <w:rPr>
                <w:rFonts w:hint="default" w:ascii="宋体" w:hAnsi="宋体"/>
                <w:b/>
                <w:color w:val="000000"/>
                <w:kern w:val="0"/>
                <w:sz w:val="24"/>
                <w:szCs w:val="24"/>
              </w:rPr>
            </w:pPr>
            <w:r>
              <w:rPr>
                <w:rFonts w:ascii="宋体" w:hAnsi="宋体"/>
                <w:b/>
                <w:color w:val="000000"/>
                <w:kern w:val="0"/>
                <w:sz w:val="24"/>
                <w:szCs w:val="24"/>
              </w:rPr>
              <w:t>名称</w:t>
            </w:r>
          </w:p>
        </w:tc>
        <w:tc>
          <w:tcPr>
            <w:tcW w:w="1305" w:type="dxa"/>
            <w:vAlign w:val="center"/>
          </w:tcPr>
          <w:p>
            <w:pPr>
              <w:spacing w:line="600" w:lineRule="auto"/>
              <w:jc w:val="center"/>
              <w:rPr>
                <w:rFonts w:hint="default" w:ascii="宋体" w:hAnsi="宋体"/>
                <w:b/>
                <w:color w:val="000000"/>
                <w:kern w:val="0"/>
                <w:sz w:val="24"/>
                <w:szCs w:val="24"/>
              </w:rPr>
            </w:pPr>
            <w:r>
              <w:rPr>
                <w:rFonts w:ascii="宋体" w:hAnsi="宋体"/>
                <w:b/>
                <w:color w:val="000000"/>
                <w:kern w:val="0"/>
                <w:sz w:val="24"/>
                <w:szCs w:val="24"/>
              </w:rPr>
              <w:t>职权依据</w:t>
            </w:r>
          </w:p>
        </w:tc>
        <w:tc>
          <w:tcPr>
            <w:tcW w:w="4710" w:type="dxa"/>
            <w:vAlign w:val="center"/>
          </w:tcPr>
          <w:p>
            <w:pPr>
              <w:jc w:val="center"/>
              <w:rPr>
                <w:rFonts w:hint="default" w:ascii="宋体" w:hAnsi="宋体"/>
                <w:b/>
                <w:sz w:val="24"/>
                <w:szCs w:val="24"/>
              </w:rPr>
            </w:pPr>
            <w:r>
              <w:rPr>
                <w:rFonts w:ascii="宋体" w:hAnsi="宋体"/>
                <w:b/>
                <w:color w:val="000000"/>
                <w:kern w:val="0"/>
                <w:sz w:val="24"/>
                <w:szCs w:val="24"/>
              </w:rPr>
              <w:t>责任事项</w:t>
            </w:r>
          </w:p>
        </w:tc>
        <w:tc>
          <w:tcPr>
            <w:tcW w:w="3427" w:type="dxa"/>
            <w:vAlign w:val="center"/>
          </w:tcPr>
          <w:p>
            <w:pPr>
              <w:jc w:val="center"/>
              <w:rPr>
                <w:rFonts w:hint="default" w:ascii="宋体" w:hAnsi="宋体"/>
                <w:b/>
                <w:sz w:val="24"/>
                <w:szCs w:val="24"/>
              </w:rPr>
            </w:pPr>
            <w:r>
              <w:rPr>
                <w:rFonts w:ascii="宋体" w:hAnsi="宋体"/>
                <w:b/>
                <w:color w:val="000000"/>
                <w:kern w:val="0"/>
                <w:sz w:val="24"/>
                <w:szCs w:val="24"/>
              </w:rPr>
              <w:t>问责依据</w:t>
            </w:r>
          </w:p>
        </w:tc>
        <w:tc>
          <w:tcPr>
            <w:tcW w:w="720"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实施</w:t>
            </w:r>
          </w:p>
          <w:p>
            <w:pPr>
              <w:jc w:val="center"/>
              <w:rPr>
                <w:rFonts w:hint="default" w:ascii="宋体" w:hAnsi="宋体"/>
                <w:b/>
                <w:sz w:val="24"/>
                <w:szCs w:val="24"/>
              </w:rPr>
            </w:pPr>
            <w:r>
              <w:rPr>
                <w:rFonts w:ascii="宋体" w:hAnsi="宋体"/>
                <w:b/>
                <w:color w:val="000000"/>
                <w:kern w:val="0"/>
                <w:sz w:val="24"/>
                <w:szCs w:val="24"/>
              </w:rPr>
              <w:t>主体</w:t>
            </w:r>
          </w:p>
        </w:tc>
        <w:tc>
          <w:tcPr>
            <w:tcW w:w="718" w:type="dxa"/>
            <w:vAlign w:val="center"/>
          </w:tcPr>
          <w:p>
            <w:pPr>
              <w:jc w:val="center"/>
              <w:rPr>
                <w:rFonts w:hint="default" w:ascii="宋体" w:hAnsi="宋体"/>
                <w:b/>
                <w:color w:val="000000"/>
                <w:kern w:val="0"/>
                <w:sz w:val="24"/>
                <w:szCs w:val="24"/>
              </w:rPr>
            </w:pPr>
            <w:r>
              <w:rPr>
                <w:rFonts w:ascii="宋体" w:hAnsi="宋体"/>
                <w:b/>
                <w:color w:val="000000"/>
                <w:kern w:val="0"/>
                <w:sz w:val="24"/>
                <w:szCs w:val="24"/>
              </w:rPr>
              <w:t>责任</w:t>
            </w:r>
          </w:p>
          <w:p>
            <w:pPr>
              <w:jc w:val="center"/>
              <w:rPr>
                <w:rFonts w:hint="default" w:ascii="宋体" w:hAnsi="宋体"/>
                <w:b/>
                <w:sz w:val="24"/>
                <w:szCs w:val="24"/>
              </w:rPr>
            </w:pPr>
            <w:r>
              <w:rPr>
                <w:rFonts w:ascii="宋体" w:hAnsi="宋体"/>
                <w:b/>
                <w:color w:val="000000"/>
                <w:kern w:val="0"/>
                <w:sz w:val="24"/>
                <w:szCs w:val="24"/>
              </w:rPr>
              <w:t>主体</w:t>
            </w:r>
          </w:p>
        </w:tc>
        <w:tc>
          <w:tcPr>
            <w:tcW w:w="475" w:type="dxa"/>
            <w:vAlign w:val="center"/>
          </w:tcPr>
          <w:p>
            <w:pPr>
              <w:jc w:val="center"/>
              <w:rPr>
                <w:rFonts w:hint="default" w:ascii="宋体" w:hAnsi="宋体"/>
                <w:b/>
                <w:sz w:val="24"/>
                <w:szCs w:val="24"/>
              </w:rPr>
            </w:pPr>
            <w:r>
              <w:rPr>
                <w:rFonts w:ascii="宋体" w:hAnsi="宋体"/>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535" w:type="dxa"/>
            <w:vAlign w:val="center"/>
          </w:tcPr>
          <w:p>
            <w:pPr>
              <w:jc w:val="center"/>
              <w:textAlignment w:val="center"/>
              <w:rPr>
                <w:rFonts w:hint="eastAsia" w:ascii="宋体" w:hAnsi="宋体" w:eastAsia="宋体"/>
                <w:b/>
                <w:sz w:val="18"/>
                <w:szCs w:val="18"/>
                <w:lang w:eastAsia="zh-CN"/>
              </w:rPr>
            </w:pPr>
            <w:r>
              <w:rPr>
                <w:rFonts w:hint="eastAsia" w:ascii="宋体" w:hAnsi="宋体"/>
                <w:b/>
                <w:sz w:val="18"/>
                <w:szCs w:val="18"/>
                <w:lang w:eastAsia="zh-CN"/>
              </w:rPr>
              <w:t>三</w:t>
            </w:r>
          </w:p>
        </w:tc>
        <w:tc>
          <w:tcPr>
            <w:tcW w:w="545" w:type="dxa"/>
            <w:vAlign w:val="center"/>
          </w:tcPr>
          <w:p>
            <w:pPr>
              <w:jc w:val="center"/>
              <w:textAlignment w:val="center"/>
              <w:rPr>
                <w:rFonts w:hint="default" w:ascii="宋体" w:hAnsi="宋体"/>
                <w:b/>
                <w:sz w:val="24"/>
                <w:szCs w:val="24"/>
              </w:rPr>
            </w:pPr>
            <w:r>
              <w:rPr>
                <w:rFonts w:ascii="宋体" w:hAnsi="宋体"/>
                <w:b/>
                <w:color w:val="000000"/>
                <w:kern w:val="0"/>
                <w:sz w:val="24"/>
                <w:szCs w:val="24"/>
              </w:rPr>
              <w:t>其他权力</w:t>
            </w:r>
          </w:p>
        </w:tc>
        <w:tc>
          <w:tcPr>
            <w:tcW w:w="13312" w:type="dxa"/>
            <w:gridSpan w:val="8"/>
            <w:vAlign w:val="center"/>
          </w:tcPr>
          <w:p>
            <w:pPr>
              <w:jc w:val="center"/>
              <w:textAlignment w:val="center"/>
              <w:rPr>
                <w:rFonts w:hint="default" w:ascii="宋体" w:hAnsi="宋体"/>
                <w:sz w:val="24"/>
                <w:szCs w:val="24"/>
              </w:rPr>
            </w:pPr>
            <w:r>
              <w:rPr>
                <w:rFonts w:ascii="宋体" w:hAnsi="宋体"/>
                <w:b/>
                <w:color w:val="000000"/>
                <w:kern w:val="0"/>
                <w:sz w:val="24"/>
                <w:szCs w:val="24"/>
              </w:rPr>
              <w:t xml:space="preserve">共 1 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atLeast"/>
          <w:jc w:val="center"/>
        </w:trPr>
        <w:tc>
          <w:tcPr>
            <w:tcW w:w="535" w:type="dxa"/>
            <w:shd w:val="clear" w:color="auto" w:fill="auto"/>
            <w:vAlign w:val="center"/>
          </w:tcPr>
          <w:p>
            <w:pPr>
              <w:jc w:val="center"/>
              <w:textAlignment w:val="center"/>
              <w:rPr>
                <w:rFonts w:hint="default" w:ascii="仿宋" w:hAnsi="仿宋" w:eastAsia="仿宋" w:cs="仿宋"/>
                <w:color w:val="000000"/>
                <w:kern w:val="0"/>
                <w:szCs w:val="21"/>
              </w:rPr>
            </w:pPr>
            <w:r>
              <w:rPr>
                <w:rFonts w:ascii="仿宋" w:hAnsi="仿宋" w:eastAsia="仿宋" w:cs="仿宋"/>
                <w:color w:val="000000"/>
                <w:kern w:val="0"/>
                <w:szCs w:val="21"/>
              </w:rPr>
              <w:t>1</w:t>
            </w:r>
          </w:p>
        </w:tc>
        <w:tc>
          <w:tcPr>
            <w:tcW w:w="545" w:type="dxa"/>
            <w:shd w:val="clear" w:color="auto" w:fill="auto"/>
            <w:vAlign w:val="center"/>
          </w:tcPr>
          <w:p>
            <w:pPr>
              <w:jc w:val="center"/>
              <w:textAlignment w:val="center"/>
              <w:rPr>
                <w:rFonts w:hint="default" w:ascii="仿宋" w:hAnsi="仿宋" w:eastAsia="仿宋" w:cs="仿宋"/>
                <w:color w:val="000000"/>
                <w:kern w:val="0"/>
                <w:szCs w:val="21"/>
              </w:rPr>
            </w:pPr>
            <w:r>
              <w:rPr>
                <w:rFonts w:ascii="仿宋" w:hAnsi="仿宋" w:eastAsia="仿宋" w:cs="仿宋"/>
                <w:color w:val="000000"/>
                <w:kern w:val="0"/>
                <w:szCs w:val="21"/>
              </w:rPr>
              <w:t>其他权力</w:t>
            </w:r>
          </w:p>
        </w:tc>
        <w:tc>
          <w:tcPr>
            <w:tcW w:w="959" w:type="dxa"/>
            <w:shd w:val="clear" w:color="auto" w:fill="FFFFFF"/>
            <w:vAlign w:val="center"/>
          </w:tcPr>
          <w:p>
            <w:pPr>
              <w:textAlignment w:val="center"/>
              <w:rPr>
                <w:rFonts w:hint="default" w:ascii="仿宋" w:hAnsi="仿宋" w:eastAsia="仿宋" w:cs="仿宋"/>
                <w:szCs w:val="21"/>
              </w:rPr>
            </w:pPr>
            <w:r>
              <w:rPr>
                <w:rFonts w:ascii="仿宋" w:hAnsi="仿宋" w:eastAsia="仿宋" w:cs="仿宋"/>
                <w:szCs w:val="21"/>
              </w:rPr>
              <w:t>3500-Z-00100-1409</w:t>
            </w:r>
            <w:r>
              <w:rPr>
                <w:rFonts w:hint="eastAsia" w:ascii="仿宋" w:hAnsi="仿宋" w:eastAsia="仿宋" w:cs="仿宋"/>
                <w:szCs w:val="21"/>
                <w:lang w:val="en-US" w:eastAsia="zh-CN"/>
              </w:rPr>
              <w:t>28</w:t>
            </w:r>
          </w:p>
        </w:tc>
        <w:tc>
          <w:tcPr>
            <w:tcW w:w="998" w:type="dxa"/>
            <w:vAlign w:val="center"/>
          </w:tcPr>
          <w:p>
            <w:pPr>
              <w:textAlignment w:val="center"/>
              <w:rPr>
                <w:rFonts w:hint="default" w:ascii="仿宋" w:hAnsi="仿宋" w:eastAsia="仿宋" w:cs="仿宋"/>
                <w:szCs w:val="21"/>
              </w:rPr>
            </w:pPr>
            <w:r>
              <w:rPr>
                <w:rFonts w:ascii="仿宋" w:hAnsi="仿宋" w:eastAsia="仿宋" w:cs="仿宋"/>
                <w:szCs w:val="21"/>
              </w:rPr>
              <w:t>非国有档案因安全原因的档案代保管、收购或征购</w:t>
            </w:r>
          </w:p>
        </w:tc>
        <w:tc>
          <w:tcPr>
            <w:tcW w:w="1305" w:type="dxa"/>
            <w:vAlign w:val="center"/>
          </w:tcPr>
          <w:p>
            <w:pPr>
              <w:textAlignment w:val="center"/>
              <w:rPr>
                <w:rFonts w:hint="default" w:ascii="仿宋" w:hAnsi="仿宋" w:eastAsia="仿宋" w:cs="仿宋"/>
                <w:szCs w:val="21"/>
              </w:rPr>
            </w:pPr>
            <w:r>
              <w:rPr>
                <w:rFonts w:ascii="仿宋" w:hAnsi="仿宋" w:eastAsia="仿宋" w:cs="仿宋"/>
                <w:szCs w:val="21"/>
              </w:rPr>
              <w:t>【法律】《中华人民共和国档案法》第十六条</w:t>
            </w:r>
          </w:p>
        </w:tc>
        <w:tc>
          <w:tcPr>
            <w:tcW w:w="4710" w:type="dxa"/>
            <w:vAlign w:val="center"/>
          </w:tcPr>
          <w:p>
            <w:pPr>
              <w:textAlignment w:val="center"/>
              <w:rPr>
                <w:rFonts w:hint="default" w:ascii="仿宋" w:hAnsi="仿宋" w:eastAsia="仿宋" w:cs="仿宋"/>
                <w:szCs w:val="21"/>
              </w:rPr>
            </w:pPr>
            <w:r>
              <w:rPr>
                <w:rFonts w:ascii="仿宋" w:hAnsi="仿宋" w:eastAsia="仿宋" w:cs="仿宋"/>
                <w:szCs w:val="21"/>
              </w:rPr>
              <w:t>1.调查责任：对发生因保管条件恶劣或其他原因可能导致非国有档案严重损毁的档案应予以调查，调查人员不得少于两人。</w:t>
            </w:r>
          </w:p>
          <w:p>
            <w:pPr>
              <w:textAlignment w:val="center"/>
              <w:rPr>
                <w:rFonts w:hint="default" w:ascii="仿宋" w:hAnsi="仿宋" w:eastAsia="仿宋" w:cs="仿宋"/>
                <w:szCs w:val="21"/>
              </w:rPr>
            </w:pPr>
            <w:r>
              <w:rPr>
                <w:rFonts w:ascii="仿宋" w:hAnsi="仿宋" w:eastAsia="仿宋" w:cs="仿宋"/>
                <w:szCs w:val="21"/>
              </w:rPr>
              <w:t>2.决定责任：调查人员提出拟处理意见，报档案行政管理部门负责人同意后，依法作出行政决定。</w:t>
            </w:r>
          </w:p>
          <w:p>
            <w:pPr>
              <w:textAlignment w:val="center"/>
              <w:rPr>
                <w:rFonts w:hint="default" w:ascii="仿宋" w:hAnsi="仿宋" w:eastAsia="仿宋" w:cs="仿宋"/>
                <w:szCs w:val="21"/>
              </w:rPr>
            </w:pPr>
            <w:r>
              <w:rPr>
                <w:rFonts w:ascii="仿宋" w:hAnsi="仿宋" w:eastAsia="仿宋" w:cs="仿宋"/>
                <w:szCs w:val="21"/>
              </w:rPr>
              <w:t>3.告知责任：在做出行政决定时，通知当事人到场，当场告知当事人采取行政措施的理由、依据以及当事人依法享有的权利、救济途径，听取当事人的陈述，制作现场笔录。</w:t>
            </w:r>
          </w:p>
          <w:p>
            <w:pPr>
              <w:textAlignment w:val="center"/>
              <w:rPr>
                <w:rFonts w:hint="default" w:ascii="仿宋" w:hAnsi="仿宋" w:eastAsia="仿宋" w:cs="仿宋"/>
                <w:szCs w:val="21"/>
              </w:rPr>
            </w:pPr>
            <w:r>
              <w:rPr>
                <w:rFonts w:ascii="仿宋" w:hAnsi="仿宋" w:eastAsia="仿宋" w:cs="仿宋"/>
                <w:szCs w:val="21"/>
              </w:rPr>
              <w:t>4.执行责任：对因保管条件恶劣或其他原因可能导致严重损毁或者不安全的非国有档案实施强制代保管，收购或者征购。</w:t>
            </w:r>
          </w:p>
          <w:p>
            <w:pPr>
              <w:textAlignment w:val="center"/>
              <w:rPr>
                <w:rFonts w:hint="default" w:ascii="仿宋" w:hAnsi="仿宋" w:eastAsia="仿宋" w:cs="仿宋"/>
                <w:szCs w:val="21"/>
              </w:rPr>
            </w:pPr>
            <w:r>
              <w:rPr>
                <w:rFonts w:ascii="仿宋" w:hAnsi="仿宋" w:eastAsia="仿宋" w:cs="仿宋"/>
                <w:szCs w:val="21"/>
              </w:rPr>
              <w:t>5.其他法律法规规章文件规定应履行的责任。</w:t>
            </w:r>
          </w:p>
        </w:tc>
        <w:tc>
          <w:tcPr>
            <w:tcW w:w="3427" w:type="dxa"/>
            <w:vAlign w:val="center"/>
          </w:tcPr>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1、《行政复议法》第三十四条～第三十八条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2、《山西省行政执法条例》 第十三条  第四十条～第四十二条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3、《山西省行政执法责任制规定》（2007年省政府令第200号）第二十四条～第二十七条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4、《公务员法》第五十三条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5、《中国共产党纪律处分条例》第一百一十九条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6、《行政机关公务员处分条例》（2007年国务院令第495号）第十九条  第二十一条  第二十三条  第二十八条</w:t>
            </w:r>
          </w:p>
          <w:p>
            <w:pPr>
              <w:tabs>
                <w:tab w:val="left" w:pos="7937"/>
              </w:tabs>
              <w:spacing w:line="192" w:lineRule="auto"/>
              <w:rPr>
                <w:rFonts w:hint="default" w:ascii="仿宋" w:hAnsi="仿宋" w:eastAsia="仿宋" w:cs="仿宋"/>
                <w:color w:val="000000"/>
                <w:kern w:val="0"/>
                <w:szCs w:val="21"/>
              </w:rPr>
            </w:pPr>
            <w:r>
              <w:rPr>
                <w:rFonts w:ascii="仿宋" w:hAnsi="仿宋" w:eastAsia="仿宋" w:cs="仿宋"/>
                <w:color w:val="000000"/>
                <w:kern w:val="0"/>
                <w:szCs w:val="21"/>
              </w:rPr>
              <w:t>7、他违反法律法规规章文件规定的行为</w:t>
            </w:r>
          </w:p>
        </w:tc>
        <w:tc>
          <w:tcPr>
            <w:tcW w:w="720" w:type="dxa"/>
            <w:vAlign w:val="center"/>
          </w:tcPr>
          <w:p>
            <w:pPr>
              <w:jc w:val="center"/>
              <w:textAlignment w:val="center"/>
              <w:rPr>
                <w:rFonts w:hint="default" w:ascii="仿宋" w:hAnsi="仿宋" w:eastAsia="仿宋" w:cs="仿宋"/>
                <w:szCs w:val="21"/>
              </w:rPr>
            </w:pPr>
            <w:r>
              <w:rPr>
                <w:rFonts w:ascii="仿宋" w:hAnsi="仿宋" w:eastAsia="仿宋" w:cs="仿宋"/>
                <w:szCs w:val="21"/>
              </w:rPr>
              <w:t>五</w:t>
            </w:r>
          </w:p>
          <w:p>
            <w:pPr>
              <w:jc w:val="center"/>
              <w:textAlignment w:val="center"/>
              <w:rPr>
                <w:rFonts w:hint="default" w:ascii="仿宋" w:hAnsi="仿宋" w:eastAsia="仿宋" w:cs="仿宋"/>
                <w:szCs w:val="21"/>
              </w:rPr>
            </w:pPr>
            <w:r>
              <w:rPr>
                <w:rFonts w:ascii="仿宋" w:hAnsi="仿宋" w:eastAsia="仿宋" w:cs="仿宋"/>
                <w:szCs w:val="21"/>
              </w:rPr>
              <w:t>寨</w:t>
            </w:r>
          </w:p>
          <w:p>
            <w:pPr>
              <w:jc w:val="center"/>
              <w:textAlignment w:val="center"/>
              <w:rPr>
                <w:rFonts w:hint="default" w:ascii="仿宋" w:hAnsi="仿宋" w:eastAsia="仿宋" w:cs="仿宋"/>
                <w:szCs w:val="21"/>
              </w:rPr>
            </w:pPr>
            <w:r>
              <w:rPr>
                <w:rFonts w:ascii="仿宋" w:hAnsi="仿宋" w:eastAsia="仿宋" w:cs="仿宋"/>
                <w:szCs w:val="21"/>
              </w:rPr>
              <w:t>县</w:t>
            </w:r>
          </w:p>
          <w:p>
            <w:pPr>
              <w:jc w:val="center"/>
              <w:textAlignment w:val="center"/>
              <w:rPr>
                <w:rFonts w:hint="default" w:ascii="仿宋" w:hAnsi="仿宋" w:eastAsia="仿宋" w:cs="仿宋"/>
                <w:szCs w:val="21"/>
              </w:rPr>
            </w:pPr>
            <w:r>
              <w:rPr>
                <w:rFonts w:ascii="仿宋" w:hAnsi="仿宋" w:eastAsia="仿宋" w:cs="仿宋"/>
                <w:szCs w:val="21"/>
              </w:rPr>
              <w:t>档</w:t>
            </w:r>
          </w:p>
          <w:p>
            <w:pPr>
              <w:jc w:val="center"/>
              <w:textAlignment w:val="center"/>
              <w:rPr>
                <w:rFonts w:hint="default" w:ascii="仿宋" w:hAnsi="仿宋" w:eastAsia="仿宋" w:cs="仿宋"/>
                <w:szCs w:val="21"/>
              </w:rPr>
            </w:pPr>
            <w:r>
              <w:rPr>
                <w:rFonts w:ascii="仿宋" w:hAnsi="仿宋" w:eastAsia="仿宋" w:cs="仿宋"/>
                <w:szCs w:val="21"/>
              </w:rPr>
              <w:t>案</w:t>
            </w:r>
          </w:p>
          <w:p>
            <w:pPr>
              <w:jc w:val="center"/>
              <w:textAlignment w:val="center"/>
              <w:rPr>
                <w:rFonts w:hint="default" w:ascii="仿宋" w:hAnsi="仿宋" w:eastAsia="仿宋" w:cs="仿宋"/>
                <w:szCs w:val="21"/>
              </w:rPr>
            </w:pPr>
            <w:r>
              <w:rPr>
                <w:rFonts w:ascii="仿宋" w:hAnsi="仿宋" w:eastAsia="仿宋" w:cs="仿宋"/>
                <w:szCs w:val="21"/>
              </w:rPr>
              <w:t>局</w:t>
            </w:r>
          </w:p>
        </w:tc>
        <w:tc>
          <w:tcPr>
            <w:tcW w:w="718" w:type="dxa"/>
            <w:vAlign w:val="center"/>
          </w:tcPr>
          <w:p>
            <w:pPr>
              <w:jc w:val="center"/>
              <w:textAlignment w:val="center"/>
              <w:rPr>
                <w:rFonts w:hint="default" w:ascii="仿宋" w:hAnsi="仿宋" w:eastAsia="仿宋" w:cs="仿宋"/>
                <w:szCs w:val="21"/>
              </w:rPr>
            </w:pPr>
            <w:r>
              <w:rPr>
                <w:rFonts w:ascii="仿宋" w:hAnsi="仿宋" w:eastAsia="仿宋" w:cs="仿宋"/>
                <w:szCs w:val="21"/>
              </w:rPr>
              <w:t>五</w:t>
            </w:r>
          </w:p>
          <w:p>
            <w:pPr>
              <w:jc w:val="center"/>
              <w:textAlignment w:val="center"/>
              <w:rPr>
                <w:rFonts w:hint="default" w:ascii="仿宋" w:hAnsi="仿宋" w:eastAsia="仿宋" w:cs="仿宋"/>
                <w:szCs w:val="21"/>
              </w:rPr>
            </w:pPr>
            <w:r>
              <w:rPr>
                <w:rFonts w:ascii="仿宋" w:hAnsi="仿宋" w:eastAsia="仿宋" w:cs="仿宋"/>
                <w:szCs w:val="21"/>
              </w:rPr>
              <w:t>寨</w:t>
            </w:r>
          </w:p>
          <w:p>
            <w:pPr>
              <w:jc w:val="center"/>
              <w:textAlignment w:val="center"/>
              <w:rPr>
                <w:rFonts w:hint="default" w:ascii="仿宋" w:hAnsi="仿宋" w:eastAsia="仿宋" w:cs="仿宋"/>
                <w:szCs w:val="21"/>
              </w:rPr>
            </w:pPr>
            <w:r>
              <w:rPr>
                <w:rFonts w:ascii="仿宋" w:hAnsi="仿宋" w:eastAsia="仿宋" w:cs="仿宋"/>
                <w:szCs w:val="21"/>
              </w:rPr>
              <w:t>县</w:t>
            </w:r>
          </w:p>
          <w:p>
            <w:pPr>
              <w:jc w:val="center"/>
              <w:textAlignment w:val="center"/>
              <w:rPr>
                <w:rFonts w:hint="default" w:ascii="仿宋" w:hAnsi="仿宋" w:eastAsia="仿宋" w:cs="仿宋"/>
                <w:szCs w:val="21"/>
              </w:rPr>
            </w:pPr>
            <w:r>
              <w:rPr>
                <w:rFonts w:ascii="仿宋" w:hAnsi="仿宋" w:eastAsia="仿宋" w:cs="仿宋"/>
                <w:szCs w:val="21"/>
              </w:rPr>
              <w:t>档</w:t>
            </w:r>
          </w:p>
          <w:p>
            <w:pPr>
              <w:jc w:val="center"/>
              <w:textAlignment w:val="center"/>
              <w:rPr>
                <w:rFonts w:hint="default" w:ascii="仿宋" w:hAnsi="仿宋" w:eastAsia="仿宋" w:cs="仿宋"/>
                <w:szCs w:val="21"/>
              </w:rPr>
            </w:pPr>
            <w:r>
              <w:rPr>
                <w:rFonts w:ascii="仿宋" w:hAnsi="仿宋" w:eastAsia="仿宋" w:cs="仿宋"/>
                <w:szCs w:val="21"/>
              </w:rPr>
              <w:t>案</w:t>
            </w:r>
          </w:p>
          <w:p>
            <w:pPr>
              <w:jc w:val="center"/>
              <w:textAlignment w:val="center"/>
              <w:rPr>
                <w:rFonts w:hint="default" w:ascii="仿宋" w:hAnsi="仿宋" w:eastAsia="仿宋" w:cs="仿宋"/>
                <w:szCs w:val="21"/>
              </w:rPr>
            </w:pPr>
            <w:r>
              <w:rPr>
                <w:rFonts w:ascii="仿宋" w:hAnsi="仿宋" w:eastAsia="仿宋" w:cs="仿宋"/>
                <w:szCs w:val="21"/>
              </w:rPr>
              <w:t>局</w:t>
            </w:r>
          </w:p>
        </w:tc>
        <w:tc>
          <w:tcPr>
            <w:tcW w:w="475" w:type="dxa"/>
            <w:vAlign w:val="center"/>
          </w:tcPr>
          <w:p>
            <w:pPr>
              <w:jc w:val="center"/>
              <w:textAlignment w:val="center"/>
              <w:rPr>
                <w:rFonts w:hint="default" w:ascii="仿宋" w:hAnsi="仿宋" w:eastAsia="仿宋" w:cs="仿宋"/>
                <w:szCs w:val="21"/>
              </w:rPr>
            </w:pPr>
          </w:p>
        </w:tc>
      </w:tr>
    </w:tbl>
    <w:p>
      <w:pPr>
        <w:rPr>
          <w:rFonts w:hint="default"/>
        </w:rPr>
      </w:pPr>
    </w:p>
    <w:p>
      <w:pPr>
        <w:rPr>
          <w:rFonts w:hint="default"/>
        </w:rPr>
      </w:pPr>
    </w:p>
    <w:sectPr>
      <w:footerReference r:id="rId3" w:type="default"/>
      <w:footerReference r:id="rId4" w:type="even"/>
      <w:pgSz w:w="16838" w:h="11906" w:orient="landscape"/>
      <w:pgMar w:top="1077" w:right="1361" w:bottom="1077" w:left="1361" w:header="851" w:footer="992" w:gutter="1134"/>
      <w:pgNumType w:fmt="numberInDash"/>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hint="default"/>
      </w:rPr>
    </w:pPr>
    <w:r>
      <w:rPr>
        <w:rFonts w:hint="default"/>
      </w:rPr>
      <w:fldChar w:fldCharType="begin"/>
    </w:r>
    <w:r>
      <w:rPr>
        <w:rStyle w:val="5"/>
        <w:rFonts w:hint="default"/>
      </w:rPr>
      <w:instrText xml:space="preserve">PAGE  </w:instrText>
    </w:r>
    <w:r>
      <w:rPr>
        <w:rFonts w:hint="default"/>
      </w:rPr>
      <w:fldChar w:fldCharType="separate"/>
    </w:r>
    <w:r>
      <w:rPr>
        <w:rStyle w:val="5"/>
        <w:rFonts w:hint="default"/>
      </w:rPr>
      <w:t>- 2 -</w:t>
    </w:r>
    <w:r>
      <w:rPr>
        <w:rFonts w:hint="default"/>
      </w:rPr>
      <w:fldChar w:fldCharType="end"/>
    </w:r>
  </w:p>
  <w:p>
    <w:pPr>
      <w:pStyle w:val="2"/>
      <w:ind w:right="36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hint="default"/>
      </w:rPr>
    </w:pPr>
    <w:r>
      <w:rPr>
        <w:rFonts w:hint="default"/>
      </w:rPr>
      <w:fldChar w:fldCharType="begin"/>
    </w:r>
    <w:r>
      <w:rPr>
        <w:rStyle w:val="5"/>
        <w:rFonts w:hint="default"/>
      </w:rPr>
      <w:instrText xml:space="preserve">PAGE  </w:instrText>
    </w:r>
    <w:r>
      <w:rPr>
        <w:rFonts w:hint="default"/>
      </w:rPr>
      <w:fldChar w:fldCharType="separate"/>
    </w:r>
    <w:r>
      <w:rPr>
        <w:rStyle w:val="5"/>
        <w:rFonts w:hint="default"/>
      </w:rPr>
      <w:t>- 13 -</w:t>
    </w:r>
    <w:r>
      <w:rPr>
        <w:rFonts w:hint="default"/>
      </w:rPr>
      <w:fldChar w:fldCharType="end"/>
    </w:r>
  </w:p>
  <w:p>
    <w:pPr>
      <w:pStyle w:val="2"/>
      <w:ind w:right="360"/>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3369258">
    <w:nsid w:val="248F45AA"/>
    <w:multiLevelType w:val="multilevel"/>
    <w:tmpl w:val="248F45AA"/>
    <w:lvl w:ilvl="0" w:tentative="1">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613369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2"/>
  </w:compat>
  <w:rsids>
    <w:rsidRoot w:val="00D31D50"/>
    <w:rsid w:val="0016043B"/>
    <w:rsid w:val="002B54BE"/>
    <w:rsid w:val="002E1048"/>
    <w:rsid w:val="00323B43"/>
    <w:rsid w:val="003D37D8"/>
    <w:rsid w:val="00426133"/>
    <w:rsid w:val="004358AB"/>
    <w:rsid w:val="004719CA"/>
    <w:rsid w:val="0048741A"/>
    <w:rsid w:val="004D4E54"/>
    <w:rsid w:val="00591944"/>
    <w:rsid w:val="0064095D"/>
    <w:rsid w:val="00643C55"/>
    <w:rsid w:val="00703202"/>
    <w:rsid w:val="00770D63"/>
    <w:rsid w:val="007D33F2"/>
    <w:rsid w:val="008B7726"/>
    <w:rsid w:val="009349AB"/>
    <w:rsid w:val="0096673E"/>
    <w:rsid w:val="009D78C7"/>
    <w:rsid w:val="009E3964"/>
    <w:rsid w:val="00A04490"/>
    <w:rsid w:val="00A2352F"/>
    <w:rsid w:val="00A621C0"/>
    <w:rsid w:val="00AA06DE"/>
    <w:rsid w:val="00D31D50"/>
    <w:rsid w:val="00DD57F7"/>
    <w:rsid w:val="00DE4962"/>
    <w:rsid w:val="00E958D2"/>
    <w:rsid w:val="00F9496B"/>
    <w:rsid w:val="00FD474B"/>
    <w:rsid w:val="270A15CF"/>
    <w:rsid w:val="78F404E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hint="eastAsia" w:ascii="Times New Roman" w:hAnsi="Times New Roman"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semiHidden/>
    <w:uiPriority w:val="99"/>
    <w:rPr>
      <w:rFonts w:ascii="Times New Roman" w:hAnsi="Times New Roman" w:eastAsia="宋体" w:cs="Times New Roman"/>
      <w:kern w:val="2"/>
      <w:sz w:val="18"/>
      <w:szCs w:val="18"/>
    </w:rPr>
  </w:style>
  <w:style w:type="character" w:customStyle="1" w:styleId="8">
    <w:name w:val="页脚 Char"/>
    <w:basedOn w:val="4"/>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A9E3A-1FD2-4EF1-9A63-6C7DC11C073C}">
  <ds:schemaRefs/>
</ds:datastoreItem>
</file>

<file path=docProps/app.xml><?xml version="1.0" encoding="utf-8"?>
<Properties xmlns="http://schemas.openxmlformats.org/officeDocument/2006/extended-properties" xmlns:vt="http://schemas.openxmlformats.org/officeDocument/2006/docPropsVTypes">
  <Template>Normal</Template>
  <Pages>12</Pages>
  <Words>535</Words>
  <Characters>3051</Characters>
  <Lines>25</Lines>
  <Paragraphs>7</Paragraphs>
  <ScaleCrop>false</ScaleCrop>
  <LinksUpToDate>false</LinksUpToDate>
  <CharactersWithSpaces>3579</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2016-04-05T01:02:05Z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