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附件2</w:t>
      </w:r>
    </w:p>
    <w:p>
      <w:pPr>
        <w:jc w:val="center"/>
        <w:rPr>
          <w:rFonts w:hint="eastAsia" w:ascii="方正小标宋简体" w:eastAsia="方正小标宋简体"/>
          <w:b w:val="0"/>
          <w:bCs/>
          <w:sz w:val="44"/>
          <w:szCs w:val="44"/>
        </w:rPr>
      </w:pPr>
      <w:r>
        <w:rPr>
          <w:rFonts w:hint="eastAsia" w:ascii="方正小标宋简体" w:eastAsia="方正小标宋简体"/>
          <w:b w:val="0"/>
          <w:bCs/>
          <w:sz w:val="44"/>
          <w:szCs w:val="44"/>
          <w:lang w:val="en-US" w:eastAsia="zh-CN"/>
        </w:rPr>
        <w:t>五寨县</w:t>
      </w:r>
      <w:r>
        <w:rPr>
          <w:rFonts w:hint="eastAsia" w:ascii="方正小标宋简体" w:eastAsia="方正小标宋简体"/>
          <w:b w:val="0"/>
          <w:bCs/>
          <w:sz w:val="44"/>
          <w:szCs w:val="44"/>
        </w:rPr>
        <w:t>道路交通安全应急指挥部机构及职责</w:t>
      </w:r>
    </w:p>
    <w:tbl>
      <w:tblPr>
        <w:tblStyle w:val="4"/>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514"/>
        <w:gridCol w:w="10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35" w:type="dxa"/>
            <w:vAlign w:val="top"/>
          </w:tcPr>
          <w:p>
            <w:pPr>
              <w:jc w:val="center"/>
              <w:rPr>
                <w:rFonts w:hint="eastAsia" w:ascii="方正小标宋简体" w:eastAsia="方正小标宋简体"/>
                <w:sz w:val="32"/>
                <w:szCs w:val="32"/>
              </w:rPr>
            </w:pPr>
          </w:p>
        </w:tc>
        <w:tc>
          <w:tcPr>
            <w:tcW w:w="2514" w:type="dxa"/>
            <w:vAlign w:val="top"/>
          </w:tcPr>
          <w:p>
            <w:pPr>
              <w:jc w:val="center"/>
              <w:rPr>
                <w:rFonts w:hint="eastAsia" w:ascii="方正小标宋简体" w:eastAsia="方正小标宋简体"/>
                <w:sz w:val="32"/>
                <w:szCs w:val="32"/>
              </w:rPr>
            </w:pPr>
            <w:r>
              <w:rPr>
                <w:rFonts w:hint="eastAsia" w:ascii="方正小标宋简体" w:eastAsia="方正小标宋简体"/>
                <w:sz w:val="32"/>
                <w:szCs w:val="32"/>
              </w:rPr>
              <w:t>单位及职务</w:t>
            </w:r>
          </w:p>
        </w:tc>
        <w:tc>
          <w:tcPr>
            <w:tcW w:w="10491" w:type="dxa"/>
            <w:vAlign w:val="top"/>
          </w:tcPr>
          <w:p>
            <w:pPr>
              <w:jc w:val="center"/>
              <w:rPr>
                <w:rFonts w:hint="eastAsia" w:ascii="方正小标宋简体" w:eastAsia="方正小标宋简体"/>
                <w:sz w:val="32"/>
                <w:szCs w:val="32"/>
              </w:rPr>
            </w:pPr>
            <w:r>
              <w:rPr>
                <w:rFonts w:hint="eastAsia" w:ascii="方正小标宋简体" w:eastAsia="方正小标宋简体"/>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035"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指</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挥</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长</w:t>
            </w:r>
          </w:p>
        </w:tc>
        <w:tc>
          <w:tcPr>
            <w:tcW w:w="2514" w:type="dxa"/>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分管公安工作的副</w:t>
            </w: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长</w:t>
            </w:r>
          </w:p>
        </w:tc>
        <w:tc>
          <w:tcPr>
            <w:tcW w:w="10491" w:type="dxa"/>
            <w:vMerge w:val="restart"/>
            <w:vAlign w:val="top"/>
          </w:tcPr>
          <w:p>
            <w:pPr>
              <w:spacing w:line="400" w:lineRule="exact"/>
              <w:ind w:firstLine="643" w:firstLineChars="200"/>
              <w:rPr>
                <w:rFonts w:hint="eastAsia" w:ascii="仿宋_GB2312" w:eastAsia="仿宋_GB2312"/>
                <w:b/>
                <w:sz w:val="32"/>
                <w:szCs w:val="32"/>
              </w:rPr>
            </w:pPr>
          </w:p>
          <w:p>
            <w:pPr>
              <w:spacing w:line="400" w:lineRule="exact"/>
              <w:ind w:firstLine="562" w:firstLineChars="200"/>
              <w:rPr>
                <w:rFonts w:hint="eastAsia" w:ascii="仿宋_GB2312" w:eastAsia="仿宋_GB2312"/>
                <w:sz w:val="28"/>
                <w:szCs w:val="28"/>
              </w:rPr>
            </w:pPr>
            <w:r>
              <w:rPr>
                <w:rFonts w:hint="eastAsia" w:ascii="仿宋_GB2312" w:eastAsia="仿宋_GB2312"/>
                <w:b/>
                <w:sz w:val="28"/>
                <w:szCs w:val="28"/>
                <w:lang w:val="en-US" w:eastAsia="zh-CN"/>
              </w:rPr>
              <w:t>县</w:t>
            </w:r>
            <w:r>
              <w:rPr>
                <w:rFonts w:hint="eastAsia" w:ascii="仿宋_GB2312" w:eastAsia="仿宋_GB2312"/>
                <w:b/>
                <w:sz w:val="28"/>
                <w:szCs w:val="28"/>
              </w:rPr>
              <w:t>指挥部职责：</w:t>
            </w:r>
            <w:r>
              <w:rPr>
                <w:rFonts w:hint="eastAsia" w:ascii="仿宋_GB2312" w:eastAsia="仿宋_GB2312"/>
                <w:sz w:val="28"/>
                <w:szCs w:val="28"/>
              </w:rPr>
              <w:t>贯彻落实</w:t>
            </w:r>
            <w:r>
              <w:rPr>
                <w:rFonts w:hint="eastAsia" w:ascii="仿宋_GB2312" w:eastAsia="仿宋_GB2312"/>
                <w:sz w:val="28"/>
                <w:szCs w:val="28"/>
                <w:lang w:val="en-US" w:eastAsia="zh-CN"/>
              </w:rPr>
              <w:t>县</w:t>
            </w:r>
            <w:r>
              <w:rPr>
                <w:rFonts w:hint="eastAsia" w:ascii="仿宋_GB2312" w:eastAsia="仿宋_GB2312"/>
                <w:sz w:val="28"/>
                <w:szCs w:val="28"/>
              </w:rPr>
              <w:t>委、</w:t>
            </w:r>
            <w:r>
              <w:rPr>
                <w:rFonts w:hint="eastAsia" w:ascii="仿宋_GB2312" w:eastAsia="仿宋_GB2312"/>
                <w:sz w:val="28"/>
                <w:szCs w:val="28"/>
                <w:lang w:val="en-US" w:eastAsia="zh-CN"/>
              </w:rPr>
              <w:t>县</w:t>
            </w:r>
            <w:r>
              <w:rPr>
                <w:rFonts w:hint="eastAsia" w:ascii="仿宋_GB2312" w:eastAsia="仿宋_GB2312"/>
                <w:sz w:val="28"/>
                <w:szCs w:val="28"/>
              </w:rPr>
              <w:t>政府关于交通安全工作的决策部署，统筹协调全</w:t>
            </w:r>
            <w:r>
              <w:rPr>
                <w:rFonts w:hint="eastAsia" w:ascii="仿宋_GB2312" w:eastAsia="仿宋_GB2312"/>
                <w:sz w:val="28"/>
                <w:szCs w:val="28"/>
                <w:lang w:val="en-US" w:eastAsia="zh-CN"/>
              </w:rPr>
              <w:t>县</w:t>
            </w:r>
            <w:r>
              <w:rPr>
                <w:rFonts w:hint="eastAsia" w:ascii="仿宋_GB2312" w:eastAsia="仿宋_GB2312"/>
                <w:sz w:val="28"/>
                <w:szCs w:val="28"/>
              </w:rPr>
              <w:t>道路交通事故防范和隐患排查治理工作，制定道路交通安全总体规划、重要措施，组织指挥</w:t>
            </w:r>
            <w:r>
              <w:rPr>
                <w:rFonts w:hint="eastAsia" w:ascii="仿宋_GB2312" w:eastAsia="仿宋_GB2312"/>
                <w:sz w:val="28"/>
                <w:szCs w:val="28"/>
                <w:lang w:eastAsia="zh-CN"/>
              </w:rPr>
              <w:t>较大以上</w:t>
            </w:r>
            <w:r>
              <w:rPr>
                <w:rFonts w:hint="eastAsia" w:ascii="仿宋_GB2312" w:eastAsia="仿宋_GB2312"/>
                <w:sz w:val="28"/>
                <w:szCs w:val="28"/>
              </w:rPr>
              <w:t>道路交通事故应急处置工作，指导协调</w:t>
            </w:r>
            <w:r>
              <w:rPr>
                <w:rFonts w:hint="eastAsia" w:ascii="仿宋_GB2312" w:eastAsia="仿宋_GB2312"/>
                <w:sz w:val="28"/>
                <w:szCs w:val="28"/>
                <w:lang w:eastAsia="zh-CN"/>
              </w:rPr>
              <w:t>较大以上</w:t>
            </w:r>
            <w:r>
              <w:rPr>
                <w:rFonts w:hint="eastAsia" w:ascii="仿宋_GB2312" w:eastAsia="仿宋_GB2312"/>
                <w:sz w:val="28"/>
                <w:szCs w:val="28"/>
              </w:rPr>
              <w:t>道路交通事故调查评估和善后处置工作，落实</w:t>
            </w:r>
            <w:r>
              <w:rPr>
                <w:rFonts w:hint="eastAsia" w:ascii="仿宋_GB2312" w:eastAsia="仿宋_GB2312"/>
                <w:sz w:val="28"/>
                <w:szCs w:val="28"/>
                <w:lang w:val="en-US" w:eastAsia="zh-CN"/>
              </w:rPr>
              <w:t>县</w:t>
            </w:r>
            <w:r>
              <w:rPr>
                <w:rFonts w:hint="eastAsia" w:ascii="仿宋_GB2312" w:eastAsia="仿宋_GB2312"/>
                <w:sz w:val="28"/>
                <w:szCs w:val="28"/>
              </w:rPr>
              <w:t>委、</w:t>
            </w:r>
            <w:r>
              <w:rPr>
                <w:rFonts w:hint="eastAsia" w:ascii="仿宋_GB2312" w:eastAsia="仿宋_GB2312"/>
                <w:sz w:val="28"/>
                <w:szCs w:val="28"/>
                <w:lang w:val="en-US" w:eastAsia="zh-CN"/>
              </w:rPr>
              <w:t>县</w:t>
            </w:r>
            <w:r>
              <w:rPr>
                <w:rFonts w:hint="eastAsia" w:ascii="仿宋_GB2312" w:eastAsia="仿宋_GB2312"/>
                <w:sz w:val="28"/>
                <w:szCs w:val="28"/>
              </w:rPr>
              <w:t>政府及市应急救援总指挥部交办的相关重大事项。</w:t>
            </w:r>
          </w:p>
          <w:p>
            <w:pPr>
              <w:spacing w:line="400" w:lineRule="exact"/>
              <w:rPr>
                <w:rFonts w:hint="eastAsia" w:ascii="仿宋_GB2312" w:eastAsia="仿宋_GB2312"/>
                <w:sz w:val="28"/>
                <w:szCs w:val="28"/>
              </w:rPr>
            </w:pPr>
          </w:p>
          <w:p>
            <w:pPr>
              <w:spacing w:line="400" w:lineRule="exact"/>
              <w:ind w:firstLine="551" w:firstLineChars="196"/>
              <w:rPr>
                <w:rFonts w:hint="eastAsia" w:ascii="仿宋_GB2312" w:eastAsia="仿宋_GB2312"/>
                <w:sz w:val="32"/>
                <w:szCs w:val="32"/>
              </w:rPr>
            </w:pPr>
            <w:r>
              <w:rPr>
                <w:rFonts w:hint="eastAsia" w:ascii="仿宋_GB2312" w:eastAsia="仿宋_GB2312"/>
                <w:b/>
                <w:sz w:val="28"/>
                <w:szCs w:val="28"/>
                <w:lang w:val="en-US" w:eastAsia="zh-CN"/>
              </w:rPr>
              <w:t>县</w:t>
            </w:r>
            <w:r>
              <w:rPr>
                <w:rFonts w:hint="eastAsia" w:ascii="仿宋_GB2312" w:eastAsia="仿宋_GB2312"/>
                <w:b/>
                <w:sz w:val="28"/>
                <w:szCs w:val="28"/>
              </w:rPr>
              <w:t>指挥部办公室主要职责：</w:t>
            </w:r>
            <w:r>
              <w:rPr>
                <w:rFonts w:hint="eastAsia" w:ascii="仿宋_GB2312" w:eastAsia="仿宋_GB2312"/>
                <w:sz w:val="28"/>
                <w:szCs w:val="28"/>
              </w:rPr>
              <w:t>承担</w:t>
            </w:r>
            <w:r>
              <w:rPr>
                <w:rFonts w:hint="eastAsia" w:ascii="仿宋_GB2312" w:eastAsia="仿宋_GB2312"/>
                <w:sz w:val="28"/>
                <w:szCs w:val="28"/>
                <w:lang w:val="en-US" w:eastAsia="zh-CN"/>
              </w:rPr>
              <w:t>县</w:t>
            </w:r>
            <w:r>
              <w:rPr>
                <w:rFonts w:hint="eastAsia" w:ascii="仿宋_GB2312" w:eastAsia="仿宋_GB2312"/>
                <w:sz w:val="28"/>
                <w:szCs w:val="28"/>
              </w:rPr>
              <w:t>道路交通安全应急指挥部日常工作，组织应急管理培训、演练、开展应急宣传，制定、修订应急预案；协调</w:t>
            </w:r>
            <w:r>
              <w:rPr>
                <w:rFonts w:hint="eastAsia" w:ascii="仿宋_GB2312" w:eastAsia="仿宋_GB2312"/>
                <w:sz w:val="28"/>
                <w:szCs w:val="28"/>
                <w:lang w:eastAsia="zh-CN"/>
              </w:rPr>
              <w:t>较大以上</w:t>
            </w:r>
            <w:r>
              <w:rPr>
                <w:rFonts w:hint="eastAsia" w:ascii="仿宋_GB2312" w:eastAsia="仿宋_GB2312"/>
                <w:sz w:val="28"/>
                <w:szCs w:val="28"/>
              </w:rPr>
              <w:t>道路交通事故救援行动，协助</w:t>
            </w:r>
            <w:r>
              <w:rPr>
                <w:rFonts w:hint="eastAsia" w:ascii="仿宋_GB2312" w:eastAsia="仿宋_GB2312"/>
                <w:sz w:val="28"/>
                <w:szCs w:val="28"/>
                <w:lang w:val="en-US" w:eastAsia="zh-CN"/>
              </w:rPr>
              <w:t>县</w:t>
            </w:r>
            <w:r>
              <w:rPr>
                <w:rFonts w:hint="eastAsia" w:ascii="仿宋_GB2312" w:eastAsia="仿宋_GB2312"/>
                <w:sz w:val="28"/>
                <w:szCs w:val="28"/>
              </w:rPr>
              <w:t>委、</w:t>
            </w:r>
            <w:r>
              <w:rPr>
                <w:rFonts w:hint="eastAsia" w:ascii="仿宋_GB2312" w:eastAsia="仿宋_GB2312"/>
                <w:sz w:val="28"/>
                <w:szCs w:val="28"/>
                <w:lang w:val="en-US" w:eastAsia="zh-CN"/>
              </w:rPr>
              <w:t>县</w:t>
            </w:r>
            <w:r>
              <w:rPr>
                <w:rFonts w:hint="eastAsia" w:ascii="仿宋_GB2312" w:eastAsia="仿宋_GB2312"/>
                <w:sz w:val="28"/>
                <w:szCs w:val="28"/>
              </w:rPr>
              <w:t>政府指定的负责同志组织</w:t>
            </w:r>
            <w:r>
              <w:rPr>
                <w:rFonts w:hint="eastAsia" w:ascii="仿宋_GB2312" w:eastAsia="仿宋_GB2312"/>
                <w:sz w:val="28"/>
                <w:szCs w:val="28"/>
                <w:lang w:eastAsia="zh-CN"/>
              </w:rPr>
              <w:t>较大以上</w:t>
            </w:r>
            <w:r>
              <w:rPr>
                <w:rFonts w:hint="eastAsia" w:ascii="仿宋_GB2312" w:eastAsia="仿宋_GB2312"/>
                <w:sz w:val="28"/>
                <w:szCs w:val="28"/>
              </w:rPr>
              <w:t>道路交通事故应急处置工作，配合做好</w:t>
            </w:r>
            <w:r>
              <w:rPr>
                <w:rFonts w:hint="eastAsia" w:ascii="仿宋_GB2312" w:eastAsia="仿宋_GB2312"/>
                <w:sz w:val="28"/>
                <w:szCs w:val="28"/>
                <w:lang w:eastAsia="zh-CN"/>
              </w:rPr>
              <w:t>较大以上</w:t>
            </w:r>
            <w:r>
              <w:rPr>
                <w:rFonts w:hint="eastAsia" w:ascii="仿宋_GB2312" w:eastAsia="仿宋_GB2312"/>
                <w:sz w:val="28"/>
                <w:szCs w:val="28"/>
              </w:rPr>
              <w:t>道路交通事故调查评估和善后处置工作，报告道路交通安全突发事件应急处置信息，提出应急响应启动和终止建议；指导</w:t>
            </w:r>
            <w:r>
              <w:rPr>
                <w:rFonts w:hint="eastAsia" w:ascii="仿宋_GB2312" w:eastAsia="仿宋_GB2312"/>
                <w:color w:val="000000"/>
                <w:sz w:val="28"/>
                <w:szCs w:val="28"/>
                <w:lang w:val="en-US" w:eastAsia="zh-CN"/>
              </w:rPr>
              <w:t>乡（镇）</w:t>
            </w:r>
            <w:r>
              <w:rPr>
                <w:rFonts w:hint="eastAsia" w:ascii="仿宋_GB2312" w:eastAsia="仿宋_GB2312"/>
                <w:sz w:val="28"/>
                <w:szCs w:val="28"/>
              </w:rPr>
              <w:t>做好道路交通安全突发事件应对等工作。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35" w:type="dxa"/>
            <w:vMerge w:val="restart"/>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副</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指</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挥</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长</w:t>
            </w:r>
          </w:p>
        </w:tc>
        <w:tc>
          <w:tcPr>
            <w:tcW w:w="2514" w:type="dxa"/>
            <w:vAlign w:val="center"/>
          </w:tcPr>
          <w:p>
            <w:pPr>
              <w:spacing w:line="40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政府</w:t>
            </w:r>
            <w:r>
              <w:rPr>
                <w:rFonts w:hint="eastAsia" w:ascii="仿宋_GB2312" w:hAnsi="仿宋_GB2312" w:eastAsia="仿宋_GB2312" w:cs="仿宋_GB2312"/>
                <w:sz w:val="28"/>
                <w:szCs w:val="28"/>
                <w:lang w:val="en-US" w:eastAsia="zh-CN"/>
              </w:rPr>
              <w:t>办公室</w:t>
            </w:r>
            <w:r>
              <w:rPr>
                <w:rFonts w:hint="eastAsia" w:ascii="仿宋_GB2312" w:hAnsi="仿宋_GB2312" w:eastAsia="仿宋_GB2312" w:cs="仿宋_GB2312"/>
                <w:sz w:val="28"/>
                <w:szCs w:val="28"/>
              </w:rPr>
              <w:t>协管副</w:t>
            </w:r>
            <w:r>
              <w:rPr>
                <w:rFonts w:hint="eastAsia" w:ascii="仿宋_GB2312" w:hAnsi="仿宋_GB2312" w:eastAsia="仿宋_GB2312" w:cs="仿宋_GB2312"/>
                <w:sz w:val="28"/>
                <w:szCs w:val="28"/>
                <w:lang w:val="en-US" w:eastAsia="zh-CN"/>
              </w:rPr>
              <w:t>主任</w:t>
            </w:r>
          </w:p>
        </w:tc>
        <w:tc>
          <w:tcPr>
            <w:tcW w:w="10491" w:type="dxa"/>
            <w:vMerge w:val="continue"/>
            <w:vAlign w:val="top"/>
          </w:tcPr>
          <w:p>
            <w:pPr>
              <w:spacing w:line="4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35" w:type="dxa"/>
            <w:vMerge w:val="continue"/>
            <w:vAlign w:val="top"/>
          </w:tcPr>
          <w:p>
            <w:pPr>
              <w:rPr>
                <w:rFonts w:hint="eastAsia" w:ascii="仿宋_GB2312" w:hAnsi="仿宋_GB2312" w:eastAsia="仿宋_GB2312" w:cs="仿宋_GB2312"/>
                <w:sz w:val="28"/>
                <w:szCs w:val="28"/>
              </w:rPr>
            </w:pPr>
          </w:p>
        </w:tc>
        <w:tc>
          <w:tcPr>
            <w:tcW w:w="2514" w:type="dxa"/>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公安局副局长</w:t>
            </w:r>
          </w:p>
        </w:tc>
        <w:tc>
          <w:tcPr>
            <w:tcW w:w="10491" w:type="dxa"/>
            <w:vMerge w:val="continue"/>
            <w:vAlign w:val="top"/>
          </w:tcPr>
          <w:p>
            <w:pPr>
              <w:spacing w:line="4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5" w:type="dxa"/>
            <w:vMerge w:val="continue"/>
            <w:vAlign w:val="top"/>
          </w:tcPr>
          <w:p>
            <w:pPr>
              <w:rPr>
                <w:rFonts w:hint="eastAsia" w:ascii="仿宋_GB2312" w:hAnsi="仿宋_GB2312" w:eastAsia="仿宋_GB2312" w:cs="仿宋_GB2312"/>
                <w:sz w:val="28"/>
                <w:szCs w:val="28"/>
              </w:rPr>
            </w:pPr>
          </w:p>
        </w:tc>
        <w:tc>
          <w:tcPr>
            <w:tcW w:w="2514" w:type="dxa"/>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交通运输局局长</w:t>
            </w:r>
          </w:p>
        </w:tc>
        <w:tc>
          <w:tcPr>
            <w:tcW w:w="10491" w:type="dxa"/>
            <w:vMerge w:val="continue"/>
            <w:vAlign w:val="top"/>
          </w:tcPr>
          <w:p>
            <w:pPr>
              <w:spacing w:line="4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35" w:type="dxa"/>
            <w:vMerge w:val="continue"/>
            <w:vAlign w:val="top"/>
          </w:tcPr>
          <w:p>
            <w:pPr>
              <w:rPr>
                <w:rFonts w:hint="eastAsia" w:ascii="仿宋_GB2312" w:hAnsi="仿宋_GB2312" w:eastAsia="仿宋_GB2312" w:cs="仿宋_GB2312"/>
                <w:sz w:val="28"/>
                <w:szCs w:val="28"/>
              </w:rPr>
            </w:pPr>
          </w:p>
        </w:tc>
        <w:tc>
          <w:tcPr>
            <w:tcW w:w="2514" w:type="dxa"/>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应急管理局局长</w:t>
            </w:r>
          </w:p>
        </w:tc>
        <w:tc>
          <w:tcPr>
            <w:tcW w:w="10491" w:type="dxa"/>
            <w:vMerge w:val="continue"/>
            <w:vAlign w:val="top"/>
          </w:tcPr>
          <w:p>
            <w:pPr>
              <w:spacing w:line="4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top"/>
          </w:tcPr>
          <w:p>
            <w:pPr>
              <w:rPr>
                <w:rFonts w:hint="eastAsia" w:ascii="仿宋_GB2312" w:hAnsi="仿宋_GB2312" w:eastAsia="仿宋_GB2312" w:cs="仿宋_GB2312"/>
                <w:sz w:val="28"/>
                <w:szCs w:val="28"/>
              </w:rPr>
            </w:pPr>
          </w:p>
        </w:tc>
        <w:tc>
          <w:tcPr>
            <w:tcW w:w="2514" w:type="dxa"/>
            <w:vAlign w:val="center"/>
          </w:tcPr>
          <w:p>
            <w:pPr>
              <w:spacing w:line="400" w:lineRule="exact"/>
              <w:rPr>
                <w:rFonts w:hint="eastAsia" w:ascii="仿宋_GB2312" w:hAnsi="仿宋_GB2312" w:eastAsia="仿宋_GB2312" w:cs="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公安局交警</w:t>
            </w:r>
            <w:r>
              <w:rPr>
                <w:rFonts w:hint="eastAsia" w:ascii="仿宋_GB2312" w:eastAsia="仿宋_GB2312"/>
                <w:sz w:val="28"/>
                <w:szCs w:val="28"/>
                <w:lang w:val="en-US" w:eastAsia="zh-CN"/>
              </w:rPr>
              <w:t>大</w:t>
            </w:r>
            <w:r>
              <w:rPr>
                <w:rFonts w:hint="eastAsia" w:ascii="仿宋_GB2312" w:eastAsia="仿宋_GB2312"/>
                <w:sz w:val="28"/>
                <w:szCs w:val="28"/>
              </w:rPr>
              <w:t>队</w:t>
            </w:r>
            <w:r>
              <w:rPr>
                <w:rFonts w:hint="eastAsia" w:ascii="仿宋_GB2312" w:eastAsia="仿宋_GB2312"/>
                <w:sz w:val="28"/>
                <w:szCs w:val="28"/>
                <w:lang w:val="en-US" w:eastAsia="zh-CN"/>
              </w:rPr>
              <w:t>大</w:t>
            </w:r>
            <w:r>
              <w:rPr>
                <w:rFonts w:hint="eastAsia" w:ascii="仿宋_GB2312" w:eastAsia="仿宋_GB2312"/>
                <w:sz w:val="28"/>
                <w:szCs w:val="28"/>
              </w:rPr>
              <w:t>队长</w:t>
            </w:r>
          </w:p>
        </w:tc>
        <w:tc>
          <w:tcPr>
            <w:tcW w:w="10491" w:type="dxa"/>
            <w:vMerge w:val="continue"/>
            <w:vAlign w:val="top"/>
          </w:tcPr>
          <w:p>
            <w:pPr>
              <w:spacing w:line="4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035" w:type="dxa"/>
            <w:vMerge w:val="continue"/>
            <w:vAlign w:val="top"/>
          </w:tcPr>
          <w:p>
            <w:pPr>
              <w:rPr>
                <w:rFonts w:hint="eastAsia" w:ascii="方正小标宋简体" w:eastAsia="方正小标宋简体"/>
                <w:sz w:val="32"/>
                <w:szCs w:val="32"/>
              </w:rPr>
            </w:pPr>
          </w:p>
        </w:tc>
        <w:tc>
          <w:tcPr>
            <w:tcW w:w="2514" w:type="dxa"/>
            <w:vAlign w:val="center"/>
          </w:tcPr>
          <w:p>
            <w:pPr>
              <w:spacing w:line="400" w:lineRule="exact"/>
              <w:rPr>
                <w:rFonts w:hint="eastAsia" w:ascii="仿宋_GB2312" w:eastAsia="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消防救援</w:t>
            </w:r>
            <w:r>
              <w:rPr>
                <w:rFonts w:hint="eastAsia" w:ascii="仿宋_GB2312" w:hAnsi="仿宋_GB2312" w:eastAsia="仿宋_GB2312" w:cs="仿宋_GB2312"/>
                <w:sz w:val="28"/>
                <w:szCs w:val="28"/>
                <w:lang w:val="en-US" w:eastAsia="zh-CN"/>
              </w:rPr>
              <w:t>大</w:t>
            </w:r>
            <w:r>
              <w:rPr>
                <w:rFonts w:hint="eastAsia" w:ascii="仿宋_GB2312" w:hAnsi="仿宋_GB2312" w:eastAsia="仿宋_GB2312" w:cs="仿宋_GB2312"/>
                <w:sz w:val="28"/>
                <w:szCs w:val="28"/>
              </w:rPr>
              <w:t>队</w:t>
            </w:r>
            <w:r>
              <w:rPr>
                <w:rFonts w:hint="eastAsia" w:ascii="仿宋_GB2312" w:hAnsi="仿宋_GB2312" w:eastAsia="仿宋_GB2312" w:cs="仿宋_GB2312"/>
                <w:sz w:val="28"/>
                <w:szCs w:val="28"/>
                <w:lang w:val="en-US" w:eastAsia="zh-CN"/>
              </w:rPr>
              <w:t>大</w:t>
            </w:r>
            <w:r>
              <w:rPr>
                <w:rFonts w:hint="eastAsia" w:ascii="仿宋_GB2312" w:hAnsi="仿宋_GB2312" w:eastAsia="仿宋_GB2312" w:cs="仿宋_GB2312"/>
                <w:sz w:val="28"/>
                <w:szCs w:val="28"/>
              </w:rPr>
              <w:t>队长</w:t>
            </w:r>
          </w:p>
        </w:tc>
        <w:tc>
          <w:tcPr>
            <w:tcW w:w="10491" w:type="dxa"/>
            <w:vMerge w:val="continue"/>
            <w:vAlign w:val="top"/>
          </w:tcPr>
          <w:p>
            <w:pPr>
              <w:spacing w:line="400" w:lineRule="exact"/>
              <w:rPr>
                <w:rFonts w:hint="eastAsia" w:ascii="仿宋_GB2312" w:eastAsia="仿宋_GB2312"/>
                <w:sz w:val="32"/>
                <w:szCs w:val="32"/>
              </w:rPr>
            </w:pPr>
          </w:p>
        </w:tc>
      </w:tr>
    </w:tbl>
    <w:p>
      <w:pPr>
        <w:spacing w:line="240" w:lineRule="atLeast"/>
        <w:rPr>
          <w:rFonts w:hint="eastAsia" w:ascii="方正小标宋简体" w:eastAsia="方正小标宋简体"/>
          <w:szCs w:val="21"/>
        </w:rPr>
      </w:pPr>
    </w:p>
    <w:tbl>
      <w:tblPr>
        <w:tblStyle w:val="4"/>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94"/>
        <w:gridCol w:w="10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hint="eastAsia" w:ascii="方正小标宋简体" w:eastAsia="方正小标宋简体"/>
                <w:sz w:val="32"/>
                <w:szCs w:val="32"/>
              </w:rPr>
            </w:pPr>
          </w:p>
        </w:tc>
        <w:tc>
          <w:tcPr>
            <w:tcW w:w="2694"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单位</w:t>
            </w:r>
          </w:p>
        </w:tc>
        <w:tc>
          <w:tcPr>
            <w:tcW w:w="10104"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242" w:type="dxa"/>
            <w:vMerge w:val="restart"/>
            <w:vAlign w:val="center"/>
          </w:tcPr>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成</w:t>
            </w:r>
          </w:p>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员</w:t>
            </w:r>
          </w:p>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位</w:t>
            </w:r>
          </w:p>
        </w:tc>
        <w:tc>
          <w:tcPr>
            <w:tcW w:w="2694"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委宣传部</w:t>
            </w:r>
          </w:p>
        </w:tc>
        <w:tc>
          <w:tcPr>
            <w:tcW w:w="10104" w:type="dxa"/>
            <w:vAlign w:val="center"/>
          </w:tcPr>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应急指挥部的统一部署，组织协调新闻媒体，开展应急新闻报道，积极引导舆论。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top"/>
          </w:tcPr>
          <w:p>
            <w:pPr>
              <w:spacing w:line="500" w:lineRule="exact"/>
              <w:rPr>
                <w:rFonts w:hint="eastAsia" w:ascii="仿宋_GB2312" w:hAnsi="仿宋_GB2312" w:eastAsia="仿宋_GB2312" w:cs="仿宋_GB2312"/>
                <w:sz w:val="28"/>
                <w:szCs w:val="28"/>
              </w:rPr>
            </w:pPr>
          </w:p>
        </w:tc>
        <w:tc>
          <w:tcPr>
            <w:tcW w:w="2694"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公安局</w:t>
            </w:r>
          </w:p>
        </w:tc>
        <w:tc>
          <w:tcPr>
            <w:tcW w:w="10104" w:type="dxa"/>
            <w:vAlign w:val="center"/>
          </w:tcPr>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负责协调相关警种开展应急救援工作，对现场及周边环境进行安全管控，核查死难人员身份信息，参与事故调查，应对涉警舆情。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242" w:type="dxa"/>
            <w:vMerge w:val="continue"/>
            <w:vAlign w:val="top"/>
          </w:tcPr>
          <w:p>
            <w:pPr>
              <w:spacing w:line="500" w:lineRule="exact"/>
              <w:rPr>
                <w:rFonts w:hint="eastAsia" w:ascii="仿宋_GB2312" w:hAnsi="仿宋_GB2312" w:eastAsia="仿宋_GB2312" w:cs="仿宋_GB2312"/>
                <w:sz w:val="28"/>
                <w:szCs w:val="28"/>
              </w:rPr>
            </w:pPr>
          </w:p>
        </w:tc>
        <w:tc>
          <w:tcPr>
            <w:tcW w:w="2694"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民政局</w:t>
            </w:r>
          </w:p>
        </w:tc>
        <w:tc>
          <w:tcPr>
            <w:tcW w:w="10104" w:type="dxa"/>
            <w:vAlign w:val="center"/>
          </w:tcPr>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负责协调遇难人员遗体火化工作，开展善后处置。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242" w:type="dxa"/>
            <w:vMerge w:val="continue"/>
            <w:vAlign w:val="top"/>
          </w:tcPr>
          <w:p>
            <w:pPr>
              <w:spacing w:line="500" w:lineRule="exact"/>
              <w:rPr>
                <w:rFonts w:hint="eastAsia" w:ascii="仿宋_GB2312" w:hAnsi="仿宋_GB2312" w:eastAsia="仿宋_GB2312" w:cs="仿宋_GB2312"/>
                <w:sz w:val="28"/>
                <w:szCs w:val="28"/>
              </w:rPr>
            </w:pPr>
          </w:p>
        </w:tc>
        <w:tc>
          <w:tcPr>
            <w:tcW w:w="2694"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司法局</w:t>
            </w:r>
          </w:p>
        </w:tc>
        <w:tc>
          <w:tcPr>
            <w:tcW w:w="10104" w:type="dxa"/>
            <w:vAlign w:val="center"/>
          </w:tcPr>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负责开展事故纠纷调处及法律援助工作。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242" w:type="dxa"/>
            <w:vMerge w:val="continue"/>
            <w:vAlign w:val="top"/>
          </w:tcPr>
          <w:p>
            <w:pPr>
              <w:spacing w:line="500" w:lineRule="exact"/>
              <w:rPr>
                <w:rFonts w:hint="eastAsia" w:ascii="仿宋_GB2312" w:hAnsi="仿宋_GB2312" w:eastAsia="仿宋_GB2312" w:cs="仿宋_GB2312"/>
                <w:sz w:val="28"/>
                <w:szCs w:val="28"/>
              </w:rPr>
            </w:pPr>
          </w:p>
        </w:tc>
        <w:tc>
          <w:tcPr>
            <w:tcW w:w="2694"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财政局</w:t>
            </w:r>
          </w:p>
        </w:tc>
        <w:tc>
          <w:tcPr>
            <w:tcW w:w="10104" w:type="dxa"/>
            <w:vAlign w:val="center"/>
          </w:tcPr>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负责落实保障</w:t>
            </w: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级成员单位应急经费的专项预算；协调落实重大、</w:t>
            </w:r>
            <w:r>
              <w:rPr>
                <w:rFonts w:hint="eastAsia" w:ascii="仿宋_GB2312" w:hAnsi="仿宋_GB2312" w:eastAsia="仿宋_GB2312" w:cs="仿宋_GB2312"/>
                <w:sz w:val="28"/>
                <w:szCs w:val="28"/>
                <w:lang w:eastAsia="zh-CN"/>
              </w:rPr>
              <w:t>较</w:t>
            </w:r>
            <w:r>
              <w:rPr>
                <w:rFonts w:hint="eastAsia" w:ascii="仿宋_GB2312" w:hAnsi="仿宋_GB2312" w:eastAsia="仿宋_GB2312" w:cs="仿宋_GB2312"/>
                <w:sz w:val="28"/>
                <w:szCs w:val="28"/>
              </w:rPr>
              <w:t>大突发事件响应中发生的应急救援经费；有效管理道路交通事故社会救助基金。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242" w:type="dxa"/>
            <w:vMerge w:val="continue"/>
            <w:vAlign w:val="top"/>
          </w:tcPr>
          <w:p>
            <w:pPr>
              <w:spacing w:line="500" w:lineRule="exact"/>
              <w:rPr>
                <w:rFonts w:hint="eastAsia" w:ascii="仿宋_GB2312" w:hAnsi="仿宋_GB2312" w:eastAsia="仿宋_GB2312" w:cs="仿宋_GB2312"/>
                <w:sz w:val="28"/>
                <w:szCs w:val="28"/>
              </w:rPr>
            </w:pPr>
          </w:p>
        </w:tc>
        <w:tc>
          <w:tcPr>
            <w:tcW w:w="2694"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自然资源局</w:t>
            </w:r>
          </w:p>
        </w:tc>
        <w:tc>
          <w:tcPr>
            <w:tcW w:w="10104" w:type="dxa"/>
            <w:vAlign w:val="center"/>
          </w:tcPr>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负责开展地质灾害气象风险预警，对严重影响交通安全的地质灾害应急处置提供技术支持。</w:t>
            </w:r>
          </w:p>
        </w:tc>
      </w:tr>
    </w:tbl>
    <w:p>
      <w:pPr>
        <w:spacing w:line="240" w:lineRule="atLeast"/>
        <w:rPr>
          <w:rFonts w:hint="eastAsia" w:ascii="方正小标宋简体" w:eastAsia="方正小标宋简体"/>
          <w:sz w:val="32"/>
          <w:szCs w:val="32"/>
        </w:rPr>
      </w:pPr>
    </w:p>
    <w:tbl>
      <w:tblPr>
        <w:tblStyle w:val="4"/>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835"/>
        <w:gridCol w:w="10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ascii="方正小标宋简体" w:eastAsia="方正小标宋简体"/>
                <w:sz w:val="32"/>
                <w:szCs w:val="32"/>
              </w:rPr>
            </w:pPr>
          </w:p>
        </w:tc>
        <w:tc>
          <w:tcPr>
            <w:tcW w:w="2835"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单位</w:t>
            </w:r>
          </w:p>
        </w:tc>
        <w:tc>
          <w:tcPr>
            <w:tcW w:w="10134"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成</w:t>
            </w:r>
          </w:p>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员</w:t>
            </w:r>
          </w:p>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w:t>
            </w:r>
          </w:p>
          <w:p>
            <w:pPr>
              <w:spacing w:line="500" w:lineRule="exact"/>
              <w:jc w:val="center"/>
              <w:rPr>
                <w:rFonts w:hint="eastAsia" w:ascii="方正小标宋简体" w:eastAsia="方正小标宋简体"/>
                <w:sz w:val="32"/>
                <w:szCs w:val="32"/>
              </w:rPr>
            </w:pPr>
            <w:r>
              <w:rPr>
                <w:rFonts w:hint="eastAsia" w:ascii="仿宋_GB2312" w:hAnsi="仿宋_GB2312" w:eastAsia="仿宋_GB2312" w:cs="仿宋_GB2312"/>
                <w:b/>
                <w:bCs/>
                <w:sz w:val="28"/>
                <w:szCs w:val="28"/>
              </w:rPr>
              <w:t>位</w:t>
            </w:r>
          </w:p>
        </w:tc>
        <w:tc>
          <w:tcPr>
            <w:tcW w:w="2835" w:type="dxa"/>
            <w:vAlign w:val="center"/>
          </w:tcPr>
          <w:p>
            <w:pPr>
              <w:spacing w:line="500" w:lineRule="exact"/>
              <w:jc w:val="center"/>
              <w:rPr>
                <w:rFonts w:hint="default" w:ascii="方正小标宋简体" w:eastAsia="仿宋_GB2312"/>
                <w:sz w:val="28"/>
                <w:szCs w:val="28"/>
                <w:lang w:val="en-US" w:eastAsia="zh-CN"/>
              </w:rPr>
            </w:pPr>
            <w:r>
              <w:rPr>
                <w:rFonts w:hint="eastAsia" w:ascii="仿宋_GB2312" w:eastAsia="仿宋_GB2312"/>
                <w:sz w:val="28"/>
                <w:szCs w:val="28"/>
                <w:lang w:val="en-US" w:eastAsia="zh-CN"/>
              </w:rPr>
              <w:t>市</w:t>
            </w:r>
            <w:r>
              <w:rPr>
                <w:rFonts w:hint="eastAsia" w:ascii="仿宋_GB2312" w:eastAsia="仿宋_GB2312"/>
                <w:sz w:val="28"/>
                <w:szCs w:val="28"/>
              </w:rPr>
              <w:t>生态环境局</w:t>
            </w:r>
            <w:r>
              <w:rPr>
                <w:rFonts w:hint="eastAsia" w:ascii="仿宋_GB2312" w:eastAsia="仿宋_GB2312"/>
                <w:sz w:val="28"/>
                <w:szCs w:val="28"/>
                <w:lang w:val="en-US" w:eastAsia="zh-CN"/>
              </w:rPr>
              <w:t>五寨分局</w:t>
            </w:r>
          </w:p>
        </w:tc>
        <w:tc>
          <w:tcPr>
            <w:tcW w:w="10134" w:type="dxa"/>
            <w:vAlign w:val="center"/>
          </w:tcPr>
          <w:p>
            <w:pPr>
              <w:spacing w:line="500" w:lineRule="exact"/>
              <w:ind w:firstLine="560" w:firstLineChars="200"/>
              <w:rPr>
                <w:rFonts w:hint="eastAsia" w:ascii="方正小标宋简体" w:eastAsia="方正小标宋简体"/>
                <w:sz w:val="28"/>
                <w:szCs w:val="28"/>
              </w:rPr>
            </w:pPr>
            <w:r>
              <w:rPr>
                <w:rFonts w:hint="eastAsia" w:ascii="仿宋_GB2312" w:eastAsia="仿宋_GB2312"/>
                <w:sz w:val="28"/>
                <w:szCs w:val="28"/>
              </w:rPr>
              <w:t>负责对道路交通安全突发事件导致的环境污染进行监测，提出防控建议；配合有关部门做好运输危险化学品车辆交通事故应急处置工作。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both"/>
              <w:rPr>
                <w:rFonts w:hint="eastAsia" w:ascii="方正小标宋简体" w:eastAsia="方正小标宋简体"/>
                <w:sz w:val="32"/>
                <w:szCs w:val="32"/>
              </w:rPr>
            </w:pPr>
          </w:p>
        </w:tc>
        <w:tc>
          <w:tcPr>
            <w:tcW w:w="2835" w:type="dxa"/>
            <w:vAlign w:val="center"/>
          </w:tcPr>
          <w:p>
            <w:pPr>
              <w:spacing w:line="500" w:lineRule="exact"/>
              <w:jc w:val="center"/>
              <w:rPr>
                <w:rFonts w:hint="eastAsia" w:ascii="方正小标宋简体" w:eastAsia="方正小标宋简体"/>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交通运输局</w:t>
            </w:r>
          </w:p>
        </w:tc>
        <w:tc>
          <w:tcPr>
            <w:tcW w:w="10134" w:type="dxa"/>
            <w:vAlign w:val="center"/>
          </w:tcPr>
          <w:p>
            <w:pPr>
              <w:spacing w:line="500" w:lineRule="exact"/>
              <w:ind w:firstLine="560" w:firstLineChars="200"/>
              <w:rPr>
                <w:rFonts w:hint="eastAsia" w:ascii="方正小标宋简体" w:eastAsia="方正小标宋简体"/>
                <w:sz w:val="28"/>
                <w:szCs w:val="28"/>
              </w:rPr>
            </w:pPr>
            <w:r>
              <w:rPr>
                <w:rFonts w:hint="eastAsia" w:ascii="仿宋_GB2312" w:eastAsia="仿宋_GB2312"/>
                <w:sz w:val="28"/>
                <w:szCs w:val="28"/>
              </w:rPr>
              <w:t>指导监督运输行业的安全运营，指导监测全</w:t>
            </w:r>
            <w:r>
              <w:rPr>
                <w:rFonts w:hint="eastAsia" w:ascii="仿宋_GB2312" w:eastAsia="仿宋_GB2312"/>
                <w:sz w:val="28"/>
                <w:szCs w:val="28"/>
                <w:lang w:val="en-US" w:eastAsia="zh-CN"/>
              </w:rPr>
              <w:t>县</w:t>
            </w:r>
            <w:r>
              <w:rPr>
                <w:rFonts w:hint="eastAsia" w:ascii="仿宋_GB2312" w:eastAsia="仿宋_GB2312"/>
                <w:sz w:val="28"/>
                <w:szCs w:val="28"/>
              </w:rPr>
              <w:t>公路网科学运行和保障通行工作；协调应急运力，参与紧急物资和抢险救援人员、滞留人员的运输工作，保障应急救援车辆免费通行。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1" w:type="dxa"/>
            <w:vMerge w:val="continue"/>
            <w:vAlign w:val="center"/>
          </w:tcPr>
          <w:p>
            <w:pPr>
              <w:spacing w:line="500" w:lineRule="exact"/>
              <w:jc w:val="center"/>
              <w:rPr>
                <w:rFonts w:hint="eastAsia" w:ascii="方正小标宋简体" w:eastAsia="方正小标宋简体"/>
                <w:sz w:val="32"/>
                <w:szCs w:val="32"/>
              </w:rPr>
            </w:pPr>
          </w:p>
        </w:tc>
        <w:tc>
          <w:tcPr>
            <w:tcW w:w="2835" w:type="dxa"/>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卫</w:t>
            </w:r>
            <w:r>
              <w:rPr>
                <w:rFonts w:hint="eastAsia" w:ascii="仿宋_GB2312" w:eastAsia="仿宋_GB2312"/>
                <w:sz w:val="28"/>
                <w:szCs w:val="28"/>
                <w:lang w:val="en-US" w:eastAsia="zh-CN"/>
              </w:rPr>
              <w:t>生</w:t>
            </w:r>
            <w:r>
              <w:rPr>
                <w:rFonts w:hint="eastAsia" w:ascii="仿宋_GB2312" w:eastAsia="仿宋_GB2312"/>
                <w:sz w:val="28"/>
                <w:szCs w:val="28"/>
              </w:rPr>
              <w:t>健</w:t>
            </w:r>
            <w:r>
              <w:rPr>
                <w:rFonts w:hint="eastAsia" w:ascii="仿宋_GB2312" w:eastAsia="仿宋_GB2312"/>
                <w:sz w:val="28"/>
                <w:szCs w:val="28"/>
                <w:lang w:val="en-US" w:eastAsia="zh-CN"/>
              </w:rPr>
              <w:t>康和体育局</w:t>
            </w:r>
          </w:p>
        </w:tc>
        <w:tc>
          <w:tcPr>
            <w:tcW w:w="10134" w:type="dxa"/>
            <w:vAlign w:val="center"/>
          </w:tcPr>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负责组织开展</w:t>
            </w:r>
            <w:r>
              <w:rPr>
                <w:rFonts w:hint="eastAsia" w:ascii="仿宋_GB2312" w:eastAsia="仿宋_GB2312"/>
                <w:sz w:val="28"/>
                <w:szCs w:val="28"/>
                <w:lang w:eastAsia="zh-CN"/>
              </w:rPr>
              <w:t>较大以上</w:t>
            </w:r>
            <w:r>
              <w:rPr>
                <w:rFonts w:hint="eastAsia" w:ascii="仿宋_GB2312" w:eastAsia="仿宋_GB2312"/>
                <w:sz w:val="28"/>
                <w:szCs w:val="28"/>
              </w:rPr>
              <w:t>道路交通事故伤病员救治和相关区域卫生处理等紧急医学救援，为抢险救援人员提拱必要的医疗卫生保障。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top"/>
          </w:tcPr>
          <w:p>
            <w:pPr>
              <w:spacing w:line="500" w:lineRule="exact"/>
              <w:rPr>
                <w:rFonts w:hint="eastAsia" w:ascii="方正小标宋简体" w:eastAsia="方正小标宋简体"/>
                <w:sz w:val="32"/>
                <w:szCs w:val="32"/>
              </w:rPr>
            </w:pPr>
          </w:p>
        </w:tc>
        <w:tc>
          <w:tcPr>
            <w:tcW w:w="2835" w:type="dxa"/>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应急管理局</w:t>
            </w:r>
          </w:p>
        </w:tc>
        <w:tc>
          <w:tcPr>
            <w:tcW w:w="10134" w:type="dxa"/>
            <w:vAlign w:val="center"/>
          </w:tcPr>
          <w:p>
            <w:pPr>
              <w:spacing w:line="420" w:lineRule="exact"/>
              <w:ind w:firstLine="560" w:firstLineChars="200"/>
              <w:rPr>
                <w:rFonts w:hint="eastAsia" w:ascii="仿宋_GB2312" w:eastAsia="仿宋_GB2312"/>
                <w:sz w:val="28"/>
                <w:szCs w:val="28"/>
              </w:rPr>
            </w:pPr>
            <w:r>
              <w:rPr>
                <w:rFonts w:hint="eastAsia" w:ascii="仿宋_GB2312" w:eastAsia="仿宋_GB2312"/>
                <w:sz w:val="28"/>
                <w:szCs w:val="28"/>
              </w:rPr>
              <w:t>负责协助</w:t>
            </w:r>
            <w:r>
              <w:rPr>
                <w:rFonts w:hint="eastAsia" w:ascii="仿宋_GB2312" w:eastAsia="仿宋_GB2312"/>
                <w:sz w:val="28"/>
                <w:szCs w:val="28"/>
                <w:lang w:val="en-US" w:eastAsia="zh-CN"/>
              </w:rPr>
              <w:t>县</w:t>
            </w:r>
            <w:r>
              <w:rPr>
                <w:rFonts w:hint="eastAsia" w:ascii="仿宋_GB2312" w:eastAsia="仿宋_GB2312"/>
                <w:sz w:val="28"/>
                <w:szCs w:val="28"/>
              </w:rPr>
              <w:t>道路交通安全应急指挥部办公室，协调调动有关应急处置力量赶赴现场开展应急处置；协调相关部门进行涉及危险化学品运输车辆交通事故的抢险救援及所载危险化学品的应急处置。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101" w:type="dxa"/>
            <w:vMerge w:val="continue"/>
            <w:vAlign w:val="top"/>
          </w:tcPr>
          <w:p>
            <w:pPr>
              <w:spacing w:line="500" w:lineRule="exact"/>
              <w:rPr>
                <w:rFonts w:hint="eastAsia" w:ascii="方正小标宋简体" w:eastAsia="方正小标宋简体"/>
                <w:sz w:val="32"/>
                <w:szCs w:val="32"/>
              </w:rPr>
            </w:pPr>
          </w:p>
        </w:tc>
        <w:tc>
          <w:tcPr>
            <w:tcW w:w="2835" w:type="dxa"/>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市场监管局</w:t>
            </w:r>
          </w:p>
        </w:tc>
        <w:tc>
          <w:tcPr>
            <w:tcW w:w="10134" w:type="dxa"/>
            <w:vAlign w:val="center"/>
          </w:tcPr>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负责参与开展涉及移动式压力容器的道路交通安全突发事件的抢险救援和应急处置，及有关道路交通事故的调查处理。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101" w:type="dxa"/>
            <w:vMerge w:val="continue"/>
            <w:vAlign w:val="top"/>
          </w:tcPr>
          <w:p>
            <w:pPr>
              <w:spacing w:line="500" w:lineRule="exact"/>
              <w:rPr>
                <w:rFonts w:hint="eastAsia" w:ascii="方正小标宋简体" w:eastAsia="方正小标宋简体"/>
                <w:sz w:val="32"/>
                <w:szCs w:val="32"/>
              </w:rPr>
            </w:pPr>
          </w:p>
        </w:tc>
        <w:tc>
          <w:tcPr>
            <w:tcW w:w="2835" w:type="dxa"/>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气象局</w:t>
            </w:r>
          </w:p>
        </w:tc>
        <w:tc>
          <w:tcPr>
            <w:tcW w:w="10134" w:type="dxa"/>
            <w:vAlign w:val="center"/>
          </w:tcPr>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负责对灾害性天气进行监测预警和信息发布，并通报有关部门；对应急响应期间的天气状况加密监测，开展气象服务。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101" w:type="dxa"/>
            <w:vMerge w:val="continue"/>
            <w:vAlign w:val="top"/>
          </w:tcPr>
          <w:p>
            <w:pPr>
              <w:spacing w:line="500" w:lineRule="exact"/>
              <w:rPr>
                <w:rFonts w:hint="eastAsia" w:ascii="方正小标宋简体" w:eastAsia="方正小标宋简体"/>
                <w:sz w:val="32"/>
                <w:szCs w:val="32"/>
              </w:rPr>
            </w:pPr>
          </w:p>
        </w:tc>
        <w:tc>
          <w:tcPr>
            <w:tcW w:w="2835" w:type="dxa"/>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工信局</w:t>
            </w:r>
          </w:p>
        </w:tc>
        <w:tc>
          <w:tcPr>
            <w:tcW w:w="10134" w:type="dxa"/>
            <w:vAlign w:val="center"/>
          </w:tcPr>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负责组织协调各电信运营企业做好应急通信保障工作。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ascii="方正小标宋简体" w:eastAsia="方正小标宋简体"/>
                <w:sz w:val="32"/>
                <w:szCs w:val="32"/>
              </w:rPr>
            </w:pPr>
          </w:p>
        </w:tc>
        <w:tc>
          <w:tcPr>
            <w:tcW w:w="2835"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单位</w:t>
            </w:r>
          </w:p>
        </w:tc>
        <w:tc>
          <w:tcPr>
            <w:tcW w:w="10134"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成</w:t>
            </w:r>
          </w:p>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员</w:t>
            </w:r>
          </w:p>
          <w:p>
            <w:pPr>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位</w:t>
            </w:r>
          </w:p>
        </w:tc>
        <w:tc>
          <w:tcPr>
            <w:tcW w:w="2835" w:type="dxa"/>
            <w:vAlign w:val="center"/>
          </w:tcPr>
          <w:p>
            <w:pPr>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w:t>
            </w:r>
            <w:r>
              <w:rPr>
                <w:rFonts w:hint="eastAsia" w:ascii="仿宋_GB2312" w:hAnsi="仿宋_GB2312" w:eastAsia="仿宋_GB2312" w:cs="仿宋_GB2312"/>
                <w:sz w:val="28"/>
                <w:szCs w:val="28"/>
              </w:rPr>
              <w:t>银保监分局</w:t>
            </w:r>
            <w:r>
              <w:rPr>
                <w:rFonts w:hint="eastAsia" w:ascii="仿宋_GB2312" w:hAnsi="仿宋_GB2312" w:eastAsia="仿宋_GB2312" w:cs="仿宋_GB2312"/>
                <w:sz w:val="28"/>
                <w:szCs w:val="28"/>
                <w:lang w:val="en-US" w:eastAsia="zh-CN"/>
              </w:rPr>
              <w:t xml:space="preserve">      五寨监管组</w:t>
            </w:r>
          </w:p>
        </w:tc>
        <w:tc>
          <w:tcPr>
            <w:tcW w:w="10134" w:type="dxa"/>
            <w:vAlign w:val="center"/>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负责组织协调、督促承保保险公司开展对投保人员伤亡和受损财产的查勘理赔服务。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01" w:type="dxa"/>
            <w:vMerge w:val="continue"/>
            <w:vAlign w:val="center"/>
          </w:tcPr>
          <w:p>
            <w:pPr>
              <w:jc w:val="center"/>
              <w:rPr>
                <w:rFonts w:hint="eastAsia" w:ascii="仿宋_GB2312" w:hAnsi="仿宋_GB2312" w:eastAsia="仿宋_GB2312" w:cs="仿宋_GB2312"/>
                <w:sz w:val="28"/>
                <w:szCs w:val="28"/>
              </w:rPr>
            </w:pPr>
          </w:p>
        </w:tc>
        <w:tc>
          <w:tcPr>
            <w:tcW w:w="2835" w:type="dxa"/>
            <w:vAlign w:val="center"/>
          </w:tcPr>
          <w:p>
            <w:pPr>
              <w:spacing w:line="500" w:lineRule="exact"/>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lang w:val="en-US" w:eastAsia="zh-CN"/>
              </w:rPr>
              <w:t>县人武部</w:t>
            </w:r>
          </w:p>
        </w:tc>
        <w:tc>
          <w:tcPr>
            <w:tcW w:w="10134" w:type="dxa"/>
            <w:vAlign w:val="center"/>
          </w:tcPr>
          <w:p>
            <w:pPr>
              <w:spacing w:line="50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负责组织协调当地驻军、民兵、预备役部队参加抢险救援工作。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01" w:type="dxa"/>
            <w:vMerge w:val="continue"/>
            <w:vAlign w:val="center"/>
          </w:tcPr>
          <w:p>
            <w:pPr>
              <w:jc w:val="center"/>
              <w:rPr>
                <w:rFonts w:hint="eastAsia" w:ascii="仿宋_GB2312" w:hAnsi="仿宋_GB2312" w:eastAsia="仿宋_GB2312" w:cs="仿宋_GB2312"/>
                <w:sz w:val="28"/>
                <w:szCs w:val="28"/>
              </w:rPr>
            </w:pPr>
          </w:p>
        </w:tc>
        <w:tc>
          <w:tcPr>
            <w:tcW w:w="2835"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武警</w:t>
            </w:r>
            <w:r>
              <w:rPr>
                <w:rFonts w:hint="eastAsia" w:ascii="仿宋_GB2312" w:hAnsi="仿宋_GB2312" w:eastAsia="仿宋_GB2312" w:cs="仿宋_GB2312"/>
                <w:sz w:val="28"/>
                <w:szCs w:val="28"/>
                <w:lang w:val="en-US" w:eastAsia="zh-CN"/>
              </w:rPr>
              <w:t>中队</w:t>
            </w:r>
          </w:p>
        </w:tc>
        <w:tc>
          <w:tcPr>
            <w:tcW w:w="10134" w:type="dxa"/>
            <w:vAlign w:val="center"/>
          </w:tcPr>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负责组织</w:t>
            </w:r>
            <w:r>
              <w:rPr>
                <w:rFonts w:hint="eastAsia" w:ascii="仿宋_GB2312" w:hAnsi="仿宋_GB2312" w:eastAsia="仿宋_GB2312" w:cs="仿宋_GB2312"/>
                <w:sz w:val="28"/>
                <w:szCs w:val="28"/>
                <w:lang w:eastAsia="zh-CN"/>
              </w:rPr>
              <w:t>所</w:t>
            </w:r>
            <w:r>
              <w:rPr>
                <w:rFonts w:hint="eastAsia" w:ascii="仿宋_GB2312" w:hAnsi="仿宋_GB2312" w:eastAsia="仿宋_GB2312" w:cs="仿宋_GB2312"/>
                <w:sz w:val="28"/>
                <w:szCs w:val="28"/>
              </w:rPr>
              <w:t>属部队参加抢险救援工作。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hint="eastAsia" w:ascii="仿宋_GB2312" w:hAnsi="仿宋_GB2312" w:eastAsia="仿宋_GB2312" w:cs="仿宋_GB2312"/>
                <w:sz w:val="28"/>
                <w:szCs w:val="28"/>
              </w:rPr>
            </w:pPr>
          </w:p>
        </w:tc>
        <w:tc>
          <w:tcPr>
            <w:tcW w:w="2835"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消防救援</w:t>
            </w:r>
            <w:r>
              <w:rPr>
                <w:rFonts w:hint="eastAsia" w:ascii="仿宋_GB2312" w:hAnsi="仿宋_GB2312" w:eastAsia="仿宋_GB2312" w:cs="仿宋_GB2312"/>
                <w:sz w:val="28"/>
                <w:szCs w:val="28"/>
                <w:lang w:val="en-US" w:eastAsia="zh-CN"/>
              </w:rPr>
              <w:t>大</w:t>
            </w:r>
            <w:r>
              <w:rPr>
                <w:rFonts w:hint="eastAsia" w:ascii="仿宋_GB2312" w:hAnsi="仿宋_GB2312" w:eastAsia="仿宋_GB2312" w:cs="仿宋_GB2312"/>
                <w:sz w:val="28"/>
                <w:szCs w:val="28"/>
              </w:rPr>
              <w:t>队</w:t>
            </w:r>
          </w:p>
        </w:tc>
        <w:tc>
          <w:tcPr>
            <w:tcW w:w="10134" w:type="dxa"/>
            <w:vAlign w:val="center"/>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负责搜救突发事件遇险、受困人员，进行现场破拆及防火、灭火等灾害事故救援。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hint="eastAsia" w:ascii="仿宋_GB2312" w:hAnsi="仿宋_GB2312" w:eastAsia="仿宋_GB2312" w:cs="仿宋_GB2312"/>
                <w:sz w:val="28"/>
                <w:szCs w:val="28"/>
              </w:rPr>
            </w:pPr>
          </w:p>
        </w:tc>
        <w:tc>
          <w:tcPr>
            <w:tcW w:w="2835"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交警</w:t>
            </w:r>
            <w:r>
              <w:rPr>
                <w:rFonts w:hint="eastAsia" w:ascii="仿宋_GB2312" w:hAnsi="仿宋_GB2312" w:eastAsia="仿宋_GB2312" w:cs="仿宋_GB2312"/>
                <w:sz w:val="28"/>
                <w:szCs w:val="28"/>
                <w:lang w:val="en-US" w:eastAsia="zh-CN"/>
              </w:rPr>
              <w:t>大</w:t>
            </w:r>
            <w:r>
              <w:rPr>
                <w:rFonts w:hint="eastAsia" w:ascii="仿宋_GB2312" w:hAnsi="仿宋_GB2312" w:eastAsia="仿宋_GB2312" w:cs="仿宋_GB2312"/>
                <w:sz w:val="28"/>
                <w:szCs w:val="28"/>
              </w:rPr>
              <w:t>队</w:t>
            </w:r>
          </w:p>
        </w:tc>
        <w:tc>
          <w:tcPr>
            <w:tcW w:w="10134" w:type="dxa"/>
            <w:vAlign w:val="center"/>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负责道路交通安全突发事件现场及周边的交通管控、疏导，交通事故勘查、处理工作，并配合开展相关应急处置。</w:t>
            </w:r>
          </w:p>
        </w:tc>
      </w:tr>
    </w:tbl>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p>
    <w:p>
      <w:pPr>
        <w:jc w:val="both"/>
        <w:rPr>
          <w:rFonts w:hint="eastAsia" w:ascii="仿宋_GB2312" w:eastAsia="仿宋_GB2312"/>
          <w:sz w:val="28"/>
          <w:szCs w:val="28"/>
        </w:rPr>
      </w:pPr>
      <w:bookmarkStart w:id="0" w:name="_GoBack"/>
      <w:bookmarkEnd w:id="0"/>
    </w:p>
    <w:sectPr>
      <w:headerReference r:id="rId3" w:type="default"/>
      <w:footerReference r:id="rId4" w:type="default"/>
      <w:pgSz w:w="16838" w:h="11906" w:orient="landscape"/>
      <w:pgMar w:top="1803" w:right="1440" w:bottom="1803" w:left="1440" w:header="851" w:footer="992" w:gutter="0"/>
      <w:pgNumType w:fmt="decimal" w:start="18"/>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2"/>
        <w:lang w:val="en-US" w:eastAsia="zh-CN" w:bidi="ar-SA"/>
      </w:rPr>
      <w:pict>
        <v:shape id="文本框 2"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18</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D339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403</Words>
  <Characters>2299</Characters>
  <Lines>19</Lines>
  <Paragraphs>5</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2021-05-19T15:06:00Z</dcterms:created>
  <dc:creator>Administrator</dc:creator>
  <cp:lastModifiedBy>会飞能打的宇Sir</cp:lastModifiedBy>
  <cp:lastPrinted>2021-08-17T11:47:00Z</cp:lastPrinted>
  <dcterms:modified xsi:type="dcterms:W3CDTF">2021-11-30T08:53:10Z</dcterms:modified>
  <dc:title>天涯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F94D66B757564083B5DCDD85CBA72242</vt:lpwstr>
  </property>
</Properties>
</file>