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11"/>
        <w:spacing w:line="570" w:lineRule="exact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五寨县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“百日攻坚”集中行动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典型案例模板</w:t>
      </w:r>
    </w:p>
    <w:p>
      <w:pPr>
        <w:spacing w:line="570" w:lineRule="exact"/>
        <w:ind w:firstLine="641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典型案例的编写应包括标题、关键词、要旨、基本案情、处理结果、案例剖析、整改建议等要件，可参照如下模板：</w:t>
      </w: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【标题】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格式为“检查主体+违法主体+案”，例如“**县消防救援大队对***企业消防检查案”。</w:t>
      </w: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【关键词】</w:t>
      </w:r>
      <w:r>
        <w:rPr>
          <w:rFonts w:hint="eastAsia" w:ascii="仿宋_GB2312" w:hAnsi="仿宋_GB2312" w:eastAsia="仿宋_GB2312" w:cs="仿宋_GB2312"/>
          <w:sz w:val="32"/>
          <w:szCs w:val="32"/>
        </w:rPr>
        <w:t>以3到5个重要关键词对案例内容进行归纳。</w:t>
      </w: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【要旨】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根据法律法规、标准规范和相关规定要求，应当符合****情形。</w:t>
      </w: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</w:rPr>
        <w:t>基本案情</w:t>
      </w:r>
      <w:r>
        <w:rPr>
          <w:rFonts w:hint="eastAsia" w:ascii="宋体" w:hAnsi="宋体" w:eastAsia="宋体" w:cs="宋体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详细介绍案件事实等基本情况；以及构成重大问题或重大隐患的判定依据等。</w:t>
      </w: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</w:rPr>
        <w:t>处理结果</w:t>
      </w:r>
      <w:r>
        <w:rPr>
          <w:rFonts w:hint="eastAsia" w:ascii="宋体" w:hAnsi="宋体" w:eastAsia="宋体" w:cs="宋体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包括采取的责令停产整顿、责令限期整改、暂扣吊销证照、关闭取缔、行政处罚、警示约谈、联合惩戒、公开曝光、问责处理、领导干部挂牌督办等相关内容。</w:t>
      </w: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</w:rPr>
        <w:t>案例剖析</w:t>
      </w:r>
      <w:r>
        <w:rPr>
          <w:rFonts w:hint="eastAsia" w:ascii="宋体" w:hAnsi="宋体" w:eastAsia="宋体" w:cs="宋体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1.从落实党政领导责任、部门监管责任、企业主体责任方面；2.从体制机制法制建立完善方面；3.从存在的主、客观因素方面等。</w:t>
      </w:r>
    </w:p>
    <w:p>
      <w:pPr>
        <w:adjustRightInd w:val="0"/>
        <w:snapToGrid w:val="0"/>
        <w:spacing w:line="570" w:lineRule="exact"/>
        <w:ind w:firstLine="641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</w:rPr>
        <w:t>举一反三工作建议</w:t>
      </w:r>
      <w:r>
        <w:rPr>
          <w:rFonts w:hint="eastAsia" w:ascii="宋体" w:hAnsi="宋体" w:eastAsia="宋体" w:cs="宋体"/>
          <w:sz w:val="32"/>
          <w:szCs w:val="32"/>
        </w:rPr>
        <w:t>】</w:t>
      </w:r>
    </w:p>
    <w:p>
      <w:pPr>
        <w:adjustRightInd w:val="0"/>
        <w:snapToGrid w:val="0"/>
        <w:spacing w:line="57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1.******；</w:t>
      </w:r>
    </w:p>
    <w:p>
      <w:pPr>
        <w:adjustRightInd w:val="0"/>
        <w:snapToGrid w:val="0"/>
        <w:spacing w:line="570" w:lineRule="exact"/>
        <w:ind w:firstLine="641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decimal"/>
          <w:cols w:space="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2.******。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l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7B5F"/>
    <w:rsid w:val="05BD002C"/>
    <w:rsid w:val="060074FD"/>
    <w:rsid w:val="0BC66A92"/>
    <w:rsid w:val="10317DDF"/>
    <w:rsid w:val="194E78CE"/>
    <w:rsid w:val="1A5438E5"/>
    <w:rsid w:val="1BC15615"/>
    <w:rsid w:val="1EAF6A50"/>
    <w:rsid w:val="1FE9559A"/>
    <w:rsid w:val="225D4739"/>
    <w:rsid w:val="22B935A9"/>
    <w:rsid w:val="23212368"/>
    <w:rsid w:val="25485ED2"/>
    <w:rsid w:val="27082984"/>
    <w:rsid w:val="274C4BB9"/>
    <w:rsid w:val="28B03DB5"/>
    <w:rsid w:val="28F3286F"/>
    <w:rsid w:val="2BFA2B2E"/>
    <w:rsid w:val="2CAF3E49"/>
    <w:rsid w:val="2EEE6B74"/>
    <w:rsid w:val="2F3275E1"/>
    <w:rsid w:val="3C273DE7"/>
    <w:rsid w:val="3E0113DC"/>
    <w:rsid w:val="4D8936D6"/>
    <w:rsid w:val="539064EA"/>
    <w:rsid w:val="57AF4757"/>
    <w:rsid w:val="59707E77"/>
    <w:rsid w:val="5F4753F3"/>
    <w:rsid w:val="615D0741"/>
    <w:rsid w:val="69BB0BE7"/>
    <w:rsid w:val="6E217E67"/>
    <w:rsid w:val="738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rPr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"/>
    <w:basedOn w:val="1"/>
    <w:unhideWhenUsed/>
    <w:qFormat/>
    <w:uiPriority w:val="99"/>
    <w:rPr>
      <w:sz w:val="32"/>
      <w:szCs w:val="32"/>
    </w:rPr>
  </w:style>
  <w:style w:type="paragraph" w:styleId="7">
    <w:name w:val="Body Text Indent"/>
    <w:basedOn w:val="1"/>
    <w:next w:val="5"/>
    <w:semiHidden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Heading #2|1"/>
    <w:basedOn w:val="1"/>
    <w:qFormat/>
    <w:uiPriority w:val="99"/>
    <w:pPr>
      <w:spacing w:after="500" w:line="588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/>
    </w:rPr>
  </w:style>
  <w:style w:type="paragraph" w:customStyle="1" w:styleId="19">
    <w:name w:val="Body text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  <w:style w:type="paragraph" w:customStyle="1" w:styleId="20">
    <w:name w:val="Body text|2"/>
    <w:basedOn w:val="1"/>
    <w:qFormat/>
    <w:uiPriority w:val="99"/>
    <w:pPr>
      <w:spacing w:after="6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21">
    <w:name w:val="Other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2021-02-07T01:52:00Z</dcterms:created>
  <dc:creator>hp</dc:creator>
  <cp:lastModifiedBy>会飞能打的宇Sir</cp:lastModifiedBy>
  <cp:lastPrinted>2022-01-06T00:32:00Z</cp:lastPrinted>
  <dcterms:modified xsi:type="dcterms:W3CDTF">2022-01-13T07:57:57Z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41842AB3F9AE47A4877F22AE424F0385</vt:lpwstr>
  </property>
</Properties>
</file>